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4" w:rsidRDefault="00270D28">
      <w:pPr>
        <w:shd w:val="clear" w:color="auto" w:fill="FFFFFF"/>
        <w:spacing w:before="58" w:line="389" w:lineRule="exact"/>
        <w:ind w:left="3377" w:right="1037" w:hanging="2102"/>
      </w:pPr>
      <w:r>
        <w:rPr>
          <w:rFonts w:eastAsia="Times New Roman"/>
          <w:spacing w:val="-2"/>
          <w:sz w:val="28"/>
          <w:szCs w:val="28"/>
        </w:rPr>
        <w:t xml:space="preserve">Основные нормативные правовые документы обеспечивающие </w:t>
      </w:r>
      <w:r>
        <w:rPr>
          <w:rFonts w:eastAsia="Times New Roman"/>
          <w:sz w:val="28"/>
          <w:szCs w:val="28"/>
        </w:rPr>
        <w:t>реализацию Комплекса ГТО</w:t>
      </w:r>
    </w:p>
    <w:p w:rsidR="00BC1654" w:rsidRDefault="00270D28">
      <w:pPr>
        <w:shd w:val="clear" w:color="auto" w:fill="FFFFFF"/>
        <w:spacing w:before="418" w:line="331" w:lineRule="exact"/>
        <w:ind w:right="43" w:firstLine="698"/>
        <w:jc w:val="both"/>
      </w:pPr>
      <w:r>
        <w:rPr>
          <w:rFonts w:eastAsia="Times New Roman"/>
          <w:sz w:val="28"/>
          <w:szCs w:val="28"/>
        </w:rPr>
        <w:t xml:space="preserve">Указ Президента Российской Федерации от 24 марта 2014 г. № 172 </w:t>
      </w:r>
      <w:r>
        <w:rPr>
          <w:rFonts w:eastAsia="Times New Roman"/>
          <w:spacing w:val="-2"/>
          <w:sz w:val="28"/>
          <w:szCs w:val="28"/>
        </w:rPr>
        <w:t xml:space="preserve">«О Всероссийском физкультурно-спортивном комплексе «Готов к труду и обороне» </w:t>
      </w:r>
      <w:r>
        <w:rPr>
          <w:rFonts w:eastAsia="Times New Roman"/>
          <w:sz w:val="28"/>
          <w:szCs w:val="28"/>
        </w:rPr>
        <w:t>(ГТО)».</w:t>
      </w:r>
    </w:p>
    <w:p w:rsidR="00BC1654" w:rsidRDefault="00270D28">
      <w:pPr>
        <w:shd w:val="clear" w:color="auto" w:fill="FFFFFF"/>
        <w:spacing w:line="317" w:lineRule="exact"/>
        <w:ind w:left="7" w:right="36" w:firstLine="698"/>
        <w:jc w:val="both"/>
      </w:pPr>
      <w:r>
        <w:rPr>
          <w:rFonts w:eastAsia="Times New Roman"/>
          <w:sz w:val="28"/>
          <w:szCs w:val="28"/>
        </w:rPr>
        <w:t xml:space="preserve">Указ Президента Российской Федерации от 28 июля 2014 г. № 533 «Об использовании Государственного герба Российской Федерации на знаках </w:t>
      </w:r>
      <w:r>
        <w:rPr>
          <w:rFonts w:eastAsia="Times New Roman"/>
          <w:spacing w:val="-1"/>
          <w:sz w:val="28"/>
          <w:szCs w:val="28"/>
        </w:rPr>
        <w:t xml:space="preserve">отличия Всероссийского физкультурно-спортивного комплекса «Готов к труду и </w:t>
      </w:r>
      <w:r>
        <w:rPr>
          <w:rFonts w:eastAsia="Times New Roman"/>
          <w:sz w:val="28"/>
          <w:szCs w:val="28"/>
        </w:rPr>
        <w:t>обороне» (ГТО)».</w:t>
      </w:r>
    </w:p>
    <w:p w:rsidR="00BC1654" w:rsidRDefault="00270D28">
      <w:pPr>
        <w:shd w:val="clear" w:color="auto" w:fill="FFFFFF"/>
        <w:spacing w:line="317" w:lineRule="exact"/>
        <w:ind w:right="29" w:firstLine="706"/>
        <w:jc w:val="both"/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(ГТО)».</w:t>
      </w:r>
    </w:p>
    <w:p w:rsidR="00BC1654" w:rsidRDefault="00270D28">
      <w:pPr>
        <w:shd w:val="clear" w:color="auto" w:fill="FFFFFF"/>
        <w:spacing w:line="317" w:lineRule="exact"/>
        <w:ind w:left="14" w:right="29" w:firstLine="698"/>
        <w:jc w:val="both"/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16 августа 2014 г. № 821 «О внесении изменений в государственную программу Российской Федерации «Развитие физической культуры и спорта».</w:t>
      </w:r>
    </w:p>
    <w:p w:rsidR="00BC1654" w:rsidRDefault="00270D28">
      <w:pPr>
        <w:shd w:val="clear" w:color="auto" w:fill="FFFFFF"/>
        <w:spacing w:line="317" w:lineRule="exact"/>
        <w:ind w:left="14" w:right="14" w:firstLine="698"/>
        <w:jc w:val="both"/>
      </w:pPr>
      <w:r>
        <w:rPr>
          <w:rFonts w:eastAsia="Times New Roman"/>
          <w:sz w:val="28"/>
          <w:szCs w:val="28"/>
        </w:rPr>
        <w:t xml:space="preserve">Постановление Правительства Российской Федерации от 2 октября 2014 г. № 1013 «Об утверждении правил предоставления в 2014 году субсидий из </w:t>
      </w:r>
      <w:r>
        <w:rPr>
          <w:rFonts w:eastAsia="Times New Roman"/>
          <w:spacing w:val="-1"/>
          <w:sz w:val="28"/>
          <w:szCs w:val="28"/>
        </w:rPr>
        <w:t xml:space="preserve">федерального бюджета бюджетам субъектов Российской Федерации на реализацию </w:t>
      </w:r>
      <w:r>
        <w:rPr>
          <w:rFonts w:eastAsia="Times New Roman"/>
          <w:spacing w:val="-2"/>
          <w:sz w:val="28"/>
          <w:szCs w:val="28"/>
        </w:rPr>
        <w:t xml:space="preserve">мероприятий по поэтапному внедрению Всероссийского физкультурно-спортивного </w:t>
      </w:r>
      <w:r>
        <w:rPr>
          <w:rFonts w:eastAsia="Times New Roman"/>
          <w:spacing w:val="-1"/>
          <w:sz w:val="28"/>
          <w:szCs w:val="28"/>
        </w:rPr>
        <w:t xml:space="preserve">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</w:t>
      </w:r>
      <w:r>
        <w:rPr>
          <w:rFonts w:eastAsia="Times New Roman"/>
          <w:sz w:val="28"/>
          <w:szCs w:val="28"/>
        </w:rPr>
        <w:t>Федерации «Развитие физической культуры и спорта».</w:t>
      </w:r>
    </w:p>
    <w:p w:rsidR="00BC1654" w:rsidRDefault="00270D28">
      <w:pPr>
        <w:shd w:val="clear" w:color="auto" w:fill="FFFFFF"/>
        <w:spacing w:before="7" w:line="317" w:lineRule="exact"/>
        <w:ind w:left="29" w:right="7" w:firstLine="698"/>
        <w:jc w:val="both"/>
      </w:pPr>
      <w:r>
        <w:rPr>
          <w:rFonts w:eastAsia="Times New Roman"/>
          <w:sz w:val="28"/>
          <w:szCs w:val="28"/>
        </w:rPr>
        <w:t xml:space="preserve">Постановление Правительства Российской Федерации от 26 декабря 2014 г. № 1533 «Об утверждении Правил предоставления субсидий из федерального бюджета бюджетам субъектов Российской Федерации на реализацию мероприятий </w:t>
      </w:r>
      <w:r>
        <w:rPr>
          <w:rFonts w:eastAsia="Times New Roman"/>
          <w:spacing w:val="-1"/>
          <w:sz w:val="28"/>
          <w:szCs w:val="28"/>
        </w:rPr>
        <w:t xml:space="preserve">по поэтапному внедрению Всероссийского физкультурно-спортивного 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Федерации </w:t>
      </w:r>
      <w:r>
        <w:rPr>
          <w:rFonts w:eastAsia="Times New Roman"/>
          <w:sz w:val="28"/>
          <w:szCs w:val="28"/>
        </w:rPr>
        <w:t>«Развитие физической культуры и спорта».</w:t>
      </w:r>
    </w:p>
    <w:p w:rsidR="00BC1654" w:rsidRDefault="00270D28">
      <w:pPr>
        <w:shd w:val="clear" w:color="auto" w:fill="FFFFFF"/>
        <w:spacing w:before="7" w:line="317" w:lineRule="exact"/>
        <w:ind w:left="22" w:right="7" w:firstLine="706"/>
        <w:jc w:val="both"/>
      </w:pPr>
      <w:r>
        <w:rPr>
          <w:rFonts w:eastAsia="Times New Roman"/>
          <w:sz w:val="28"/>
          <w:szCs w:val="28"/>
        </w:rPr>
        <w:t xml:space="preserve">Распоряжение Правительства Российской Федерации от 30 июня 2014 г. № 1165-р «Об утверждении плана мероприятий по поэтапному внедрению </w:t>
      </w:r>
      <w:r>
        <w:rPr>
          <w:rFonts w:eastAsia="Times New Roman"/>
          <w:spacing w:val="-1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rFonts w:eastAsia="Times New Roman"/>
          <w:sz w:val="28"/>
          <w:szCs w:val="28"/>
        </w:rPr>
        <w:t>(ГТО)».</w:t>
      </w:r>
    </w:p>
    <w:p w:rsidR="00BC1654" w:rsidRDefault="00270D28">
      <w:pPr>
        <w:shd w:val="clear" w:color="auto" w:fill="FFFFFF"/>
        <w:spacing w:line="317" w:lineRule="exact"/>
        <w:ind w:left="36" w:firstLine="698"/>
        <w:jc w:val="both"/>
      </w:pPr>
      <w:r>
        <w:rPr>
          <w:rFonts w:eastAsia="Times New Roman"/>
          <w:sz w:val="28"/>
          <w:szCs w:val="28"/>
        </w:rPr>
        <w:t xml:space="preserve">Распоряжение Правительства Российской Федерации от 8 ноября 2014 г. № 2238-р «О распределении субсидий, предоставляемых в 2014 году из </w:t>
      </w:r>
      <w:r>
        <w:rPr>
          <w:rFonts w:eastAsia="Times New Roman"/>
          <w:spacing w:val="-1"/>
          <w:sz w:val="28"/>
          <w:szCs w:val="28"/>
        </w:rPr>
        <w:t xml:space="preserve">федерального бюджета бюджетам субъектов Российской Федерации на реализацию </w:t>
      </w:r>
      <w:r>
        <w:rPr>
          <w:rFonts w:eastAsia="Times New Roman"/>
          <w:spacing w:val="-2"/>
          <w:sz w:val="28"/>
          <w:szCs w:val="28"/>
        </w:rPr>
        <w:t xml:space="preserve">мероприятий по поэтапному внедрению Всероссийского физкультурно-спортивного </w:t>
      </w:r>
      <w:r>
        <w:rPr>
          <w:rFonts w:eastAsia="Times New Roman"/>
          <w:spacing w:val="-1"/>
          <w:sz w:val="28"/>
          <w:szCs w:val="28"/>
        </w:rPr>
        <w:t xml:space="preserve">комплекса «Готов к труду и обороне» (ГТО) в рамках подпрограммы «Развитие физической культуры и массового спорта» государственной программы Российской </w:t>
      </w:r>
      <w:r>
        <w:rPr>
          <w:rFonts w:eastAsia="Times New Roman"/>
          <w:sz w:val="28"/>
          <w:szCs w:val="28"/>
        </w:rPr>
        <w:t>Федерации «Развитие физической культуры и спорта».</w:t>
      </w:r>
    </w:p>
    <w:p w:rsidR="00BC1654" w:rsidRDefault="00270D28">
      <w:pPr>
        <w:shd w:val="clear" w:color="auto" w:fill="FFFFFF"/>
        <w:spacing w:before="7" w:line="324" w:lineRule="exact"/>
        <w:ind w:left="36" w:right="7" w:firstLine="698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8 мая 2014 г. № 292 «О Координационной комиссии Министерства спорта Российской Федерации по введению и реализации</w:t>
      </w:r>
    </w:p>
    <w:p w:rsidR="00BC1654" w:rsidRDefault="00BC1654">
      <w:pPr>
        <w:shd w:val="clear" w:color="auto" w:fill="FFFFFF"/>
        <w:spacing w:before="7" w:line="324" w:lineRule="exact"/>
        <w:ind w:left="36" w:right="7" w:firstLine="698"/>
        <w:jc w:val="both"/>
        <w:sectPr w:rsidR="00BC1654">
          <w:pgSz w:w="11909" w:h="16834"/>
          <w:pgMar w:top="1008" w:right="760" w:bottom="360" w:left="947" w:header="720" w:footer="720" w:gutter="0"/>
          <w:cols w:space="60"/>
          <w:noEndnote/>
        </w:sectPr>
      </w:pPr>
    </w:p>
    <w:p w:rsidR="00BC1654" w:rsidRDefault="00BC1654">
      <w:pPr>
        <w:shd w:val="clear" w:color="auto" w:fill="FFFFFF"/>
        <w:ind w:right="101"/>
        <w:jc w:val="center"/>
      </w:pPr>
    </w:p>
    <w:p w:rsidR="00BC1654" w:rsidRDefault="00270D28">
      <w:pPr>
        <w:shd w:val="clear" w:color="auto" w:fill="FFFFFF"/>
        <w:spacing w:before="173"/>
      </w:pPr>
      <w:r>
        <w:rPr>
          <w:rFonts w:eastAsia="Times New Roman"/>
          <w:sz w:val="28"/>
          <w:szCs w:val="28"/>
        </w:rPr>
        <w:t>Всероссийского физкультурно-спортивного комплекса «Готов к труду и обороне»</w:t>
      </w:r>
    </w:p>
    <w:p w:rsidR="00BC1654" w:rsidRDefault="00270D28">
      <w:pPr>
        <w:shd w:val="clear" w:color="auto" w:fill="FFFFFF"/>
        <w:spacing w:before="22"/>
      </w:pPr>
      <w:r>
        <w:rPr>
          <w:spacing w:val="-6"/>
          <w:sz w:val="28"/>
          <w:szCs w:val="28"/>
        </w:rPr>
        <w:t>(</w:t>
      </w:r>
      <w:r>
        <w:rPr>
          <w:rFonts w:eastAsia="Times New Roman"/>
          <w:spacing w:val="-6"/>
          <w:sz w:val="28"/>
          <w:szCs w:val="28"/>
        </w:rPr>
        <w:t>ГТО)».</w:t>
      </w:r>
    </w:p>
    <w:p w:rsidR="00BC1654" w:rsidRDefault="00270D28">
      <w:pPr>
        <w:shd w:val="clear" w:color="auto" w:fill="FFFFFF"/>
        <w:spacing w:line="317" w:lineRule="exact"/>
        <w:ind w:left="7" w:right="65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3 июня 2014г. № 436 «Об утверждении положения о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(ГТО)».</w:t>
      </w:r>
    </w:p>
    <w:p w:rsidR="00BC1654" w:rsidRDefault="00270D28">
      <w:pPr>
        <w:shd w:val="clear" w:color="auto" w:fill="FFFFFF"/>
        <w:spacing w:line="317" w:lineRule="exact"/>
        <w:ind w:left="14" w:right="58" w:firstLine="698"/>
        <w:jc w:val="both"/>
      </w:pPr>
      <w:r>
        <w:rPr>
          <w:rFonts w:eastAsia="Times New Roman"/>
          <w:spacing w:val="-2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pacing w:val="-2"/>
          <w:sz w:val="28"/>
          <w:szCs w:val="28"/>
        </w:rPr>
        <w:t>Минспорта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России от 23 июня 2014 г. № 498 «О внесении изменений в </w:t>
      </w:r>
      <w:r>
        <w:rPr>
          <w:rFonts w:eastAsia="Times New Roman"/>
          <w:sz w:val="28"/>
          <w:szCs w:val="28"/>
        </w:rPr>
        <w:t xml:space="preserve">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 спорта, утвержденный приказом </w:t>
      </w:r>
      <w:proofErr w:type="spellStart"/>
      <w:r>
        <w:rPr>
          <w:rFonts w:eastAsia="Times New Roman"/>
          <w:sz w:val="28"/>
          <w:szCs w:val="28"/>
        </w:rPr>
        <w:t>Минспорттуризма</w:t>
      </w:r>
      <w:proofErr w:type="spellEnd"/>
      <w:r>
        <w:rPr>
          <w:rFonts w:eastAsia="Times New Roman"/>
          <w:sz w:val="28"/>
          <w:szCs w:val="28"/>
        </w:rPr>
        <w:t xml:space="preserve"> России от 25 октября 2010 г. № 1127».</w:t>
      </w:r>
    </w:p>
    <w:p w:rsidR="00BC1654" w:rsidRDefault="00270D28">
      <w:pPr>
        <w:shd w:val="clear" w:color="auto" w:fill="FFFFFF"/>
        <w:spacing w:line="317" w:lineRule="exact"/>
        <w:ind w:left="29" w:right="36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8 июля 2014г. № 575 «Об утверждении государственных требований к уровню физической подготовленности населения </w:t>
      </w:r>
      <w:r>
        <w:rPr>
          <w:rFonts w:eastAsia="Times New Roman"/>
          <w:spacing w:val="-1"/>
          <w:sz w:val="28"/>
          <w:szCs w:val="28"/>
        </w:rPr>
        <w:t xml:space="preserve">при выполнении нормативов Всероссийского физкультурно-спортивного комплекса </w:t>
      </w:r>
      <w:r>
        <w:rPr>
          <w:rFonts w:eastAsia="Times New Roman"/>
          <w:sz w:val="28"/>
          <w:szCs w:val="28"/>
        </w:rPr>
        <w:t>«Готов к труду и обороне» (ГТО)».</w:t>
      </w:r>
    </w:p>
    <w:p w:rsidR="00BC1654" w:rsidRDefault="00270D28">
      <w:pPr>
        <w:shd w:val="clear" w:color="auto" w:fill="FFFFFF"/>
        <w:spacing w:line="317" w:lineRule="exact"/>
        <w:ind w:left="36" w:right="36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pacing w:val="-1"/>
          <w:sz w:val="28"/>
          <w:szCs w:val="28"/>
        </w:rPr>
        <w:t>Минспорта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России от 9 июля 2014 г. № 574/1 «Об утверждении списка </w:t>
      </w:r>
      <w:r>
        <w:rPr>
          <w:rFonts w:eastAsia="Times New Roman"/>
          <w:sz w:val="28"/>
          <w:szCs w:val="28"/>
        </w:rPr>
        <w:t>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(ГТО)».</w:t>
      </w:r>
    </w:p>
    <w:p w:rsidR="00BC1654" w:rsidRDefault="00270D28">
      <w:pPr>
        <w:shd w:val="clear" w:color="auto" w:fill="FFFFFF"/>
        <w:spacing w:line="317" w:lineRule="exact"/>
        <w:ind w:left="50" w:right="22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9 июля 2014 г. № 576/1 «О внесении изменений в состав Координационной комиссии Министерства спорта Российской Федерации </w:t>
      </w:r>
      <w:r>
        <w:rPr>
          <w:rFonts w:eastAsia="Times New Roman"/>
          <w:spacing w:val="-1"/>
          <w:sz w:val="28"/>
          <w:szCs w:val="28"/>
        </w:rPr>
        <w:t xml:space="preserve">по введению и реализации Всероссийского физкультурно-спортивного комплекса </w:t>
      </w:r>
      <w:r>
        <w:rPr>
          <w:rFonts w:eastAsia="Times New Roman"/>
          <w:sz w:val="28"/>
          <w:szCs w:val="28"/>
        </w:rPr>
        <w:t>«Готов к труду и обороне» (ГТО)».</w:t>
      </w:r>
    </w:p>
    <w:p w:rsidR="00BC1654" w:rsidRDefault="00270D28">
      <w:pPr>
        <w:shd w:val="clear" w:color="auto" w:fill="FFFFFF"/>
        <w:spacing w:line="317" w:lineRule="exact"/>
        <w:ind w:left="50" w:right="29" w:firstLine="698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19 августа 2014 г. № 705 «Об утверждении образца и описания знака отличия Всероссийского физкультурно-спортивного комплекса «Готов к труду и обороне» (ГТО)».</w:t>
      </w:r>
    </w:p>
    <w:p w:rsidR="00BC1654" w:rsidRDefault="00270D28">
      <w:pPr>
        <w:shd w:val="clear" w:color="auto" w:fill="FFFFFF"/>
        <w:spacing w:line="317" w:lineRule="exact"/>
        <w:ind w:left="58" w:right="7" w:firstLine="684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25 августа 2014г. № 726 «О внесении изменений в ведомственный перечень государственных услуг (работ), оказываемых (выполняемых) находящимися в ведении Министерства спорта Российской Федерации федеральными государственными учреждениями в качестве основных видов деятельности, утвержденный приказом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14 октября 2013г. № 801».</w:t>
      </w:r>
    </w:p>
    <w:p w:rsidR="00BC1654" w:rsidRDefault="00270D28">
      <w:pPr>
        <w:shd w:val="clear" w:color="auto" w:fill="FFFFFF"/>
        <w:spacing w:line="317" w:lineRule="exact"/>
        <w:ind w:left="65" w:right="7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29 августа 2014г. № 739 «Об утверждения порядка организации и проведения тестирования населения в рамках </w:t>
      </w:r>
      <w:r>
        <w:rPr>
          <w:rFonts w:eastAsia="Times New Roman"/>
          <w:spacing w:val="-1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rFonts w:eastAsia="Times New Roman"/>
          <w:sz w:val="28"/>
          <w:szCs w:val="28"/>
        </w:rPr>
        <w:t>(ГТО)»</w:t>
      </w:r>
    </w:p>
    <w:p w:rsidR="00BC1654" w:rsidRDefault="00270D28">
      <w:pPr>
        <w:shd w:val="clear" w:color="auto" w:fill="FFFFFF"/>
        <w:tabs>
          <w:tab w:val="left" w:pos="994"/>
          <w:tab w:val="left" w:pos="2606"/>
          <w:tab w:val="left" w:pos="5126"/>
          <w:tab w:val="left" w:pos="6725"/>
          <w:tab w:val="left" w:pos="8928"/>
        </w:tabs>
        <w:spacing w:line="317" w:lineRule="exact"/>
        <w:ind w:left="72" w:right="7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pacing w:val="-1"/>
          <w:sz w:val="28"/>
          <w:szCs w:val="28"/>
        </w:rPr>
        <w:t>Минспорта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России от 21 октября 2014г. № 858 «О внесении изменений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приказ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Министерства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спорта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Российской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Федерации</w:t>
      </w:r>
    </w:p>
    <w:p w:rsidR="00BC1654" w:rsidRDefault="00270D28">
      <w:pPr>
        <w:shd w:val="clear" w:color="auto" w:fill="FFFFFF"/>
        <w:spacing w:line="317" w:lineRule="exact"/>
        <w:ind w:left="65"/>
      </w:pP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22 сентября 2014 г. № 785 «О повышении квалификации и профессиональной переподготовке специалистов в 2014/2015 учебном году».</w:t>
      </w:r>
    </w:p>
    <w:p w:rsidR="00BC1654" w:rsidRDefault="00270D28">
      <w:pPr>
        <w:shd w:val="clear" w:color="auto" w:fill="FFFFFF"/>
        <w:spacing w:before="7" w:line="317" w:lineRule="exact"/>
        <w:ind w:left="72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pacing w:val="-1"/>
          <w:sz w:val="28"/>
          <w:szCs w:val="28"/>
        </w:rPr>
        <w:t>Минспорта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России от 24 ноября 2014г. № 943 «Об организации работы </w:t>
      </w:r>
      <w:r>
        <w:rPr>
          <w:rFonts w:eastAsia="Times New Roman"/>
          <w:sz w:val="28"/>
          <w:szCs w:val="28"/>
        </w:rPr>
        <w:t>по сбору и обработке данных годовой формы федерального статистического наблюдения № 2-ГТО «Сведения о реализации Всероссийского физкультурно-</w:t>
      </w:r>
      <w:r>
        <w:rPr>
          <w:rFonts w:eastAsia="Times New Roman"/>
          <w:spacing w:val="-1"/>
          <w:sz w:val="28"/>
          <w:szCs w:val="28"/>
        </w:rPr>
        <w:t>спортивного комплекса «Готов к труду и обороне» (ГТО)», утвержденной приказом Федеральной службы государственной статистики от 10 ноября 2014 № 606».</w:t>
      </w:r>
    </w:p>
    <w:p w:rsidR="00BC1654" w:rsidRDefault="00BC1654">
      <w:pPr>
        <w:shd w:val="clear" w:color="auto" w:fill="FFFFFF"/>
        <w:spacing w:before="7" w:line="317" w:lineRule="exact"/>
        <w:ind w:left="72" w:firstLine="691"/>
        <w:jc w:val="both"/>
        <w:sectPr w:rsidR="00BC1654">
          <w:pgSz w:w="11909" w:h="16834"/>
          <w:pgMar w:top="965" w:right="777" w:bottom="360" w:left="894" w:header="720" w:footer="720" w:gutter="0"/>
          <w:cols w:space="60"/>
          <w:noEndnote/>
        </w:sectPr>
      </w:pPr>
    </w:p>
    <w:p w:rsidR="00BC1654" w:rsidRDefault="00BC1654">
      <w:pPr>
        <w:shd w:val="clear" w:color="auto" w:fill="FFFFFF"/>
        <w:ind w:left="4500"/>
      </w:pPr>
    </w:p>
    <w:p w:rsidR="00BC1654" w:rsidRDefault="00270D28">
      <w:pPr>
        <w:shd w:val="clear" w:color="auto" w:fill="FFFFFF"/>
        <w:spacing w:before="151" w:line="317" w:lineRule="exact"/>
        <w:ind w:right="79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1 декабря 2014 г. № 954/1 «Об утверждении </w:t>
      </w:r>
      <w:r>
        <w:rPr>
          <w:rFonts w:eastAsia="Times New Roman"/>
          <w:spacing w:val="-2"/>
          <w:sz w:val="28"/>
          <w:szCs w:val="28"/>
        </w:rPr>
        <w:t xml:space="preserve">Порядка создания Центров тестирования по выполнению видов испытаний (тестов), </w:t>
      </w:r>
      <w:r>
        <w:rPr>
          <w:rFonts w:eastAsia="Times New Roman"/>
          <w:spacing w:val="-1"/>
          <w:sz w:val="28"/>
          <w:szCs w:val="28"/>
        </w:rPr>
        <w:t xml:space="preserve">нормативов, требований к оценке уровня знаний и умений в области физической </w:t>
      </w:r>
      <w:r>
        <w:rPr>
          <w:rFonts w:eastAsia="Times New Roman"/>
          <w:sz w:val="28"/>
          <w:szCs w:val="28"/>
        </w:rPr>
        <w:t>культуры и спорта и Положения о них».</w:t>
      </w:r>
    </w:p>
    <w:p w:rsidR="00BC1654" w:rsidRDefault="00270D28">
      <w:pPr>
        <w:shd w:val="clear" w:color="auto" w:fill="FFFFFF"/>
        <w:spacing w:line="317" w:lineRule="exact"/>
        <w:ind w:left="7" w:right="65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Минспорта</w:t>
      </w:r>
      <w:proofErr w:type="spellEnd"/>
      <w:r>
        <w:rPr>
          <w:rFonts w:eastAsia="Times New Roman"/>
          <w:sz w:val="28"/>
          <w:szCs w:val="28"/>
        </w:rPr>
        <w:t xml:space="preserve"> России от 18 февраля 2015 г. № 144 «Об утверждении Порядка награждения граждан Российской Федерации знаком отличия </w:t>
      </w:r>
      <w:r>
        <w:rPr>
          <w:rFonts w:eastAsia="Times New Roman"/>
          <w:spacing w:val="-1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rFonts w:eastAsia="Times New Roman"/>
          <w:sz w:val="28"/>
          <w:szCs w:val="28"/>
        </w:rPr>
        <w:t>(ГТО) и присвоения им спортивных разрядов».</w:t>
      </w:r>
    </w:p>
    <w:p w:rsidR="00BC1654" w:rsidRDefault="00270D28">
      <w:pPr>
        <w:shd w:val="clear" w:color="auto" w:fill="FFFFFF"/>
        <w:spacing w:line="317" w:lineRule="exact"/>
        <w:ind w:left="14" w:right="50" w:firstLine="670"/>
        <w:jc w:val="both"/>
      </w:pPr>
      <w:r>
        <w:rPr>
          <w:rFonts w:eastAsia="Times New Roman"/>
          <w:sz w:val="28"/>
          <w:szCs w:val="28"/>
        </w:rPr>
        <w:t xml:space="preserve">Приказ Министерства труда и социальной защиты Российской Федерации от </w:t>
      </w:r>
      <w:r>
        <w:rPr>
          <w:rFonts w:eastAsia="Times New Roman"/>
          <w:spacing w:val="-1"/>
          <w:sz w:val="28"/>
          <w:szCs w:val="28"/>
        </w:rPr>
        <w:t xml:space="preserve">16 июня 2014 г. № 375нг «О внесении изменения в Типовой перечень ежегодно </w:t>
      </w:r>
      <w:r>
        <w:rPr>
          <w:rFonts w:eastAsia="Times New Roman"/>
          <w:spacing w:val="-2"/>
          <w:sz w:val="28"/>
          <w:szCs w:val="28"/>
        </w:rPr>
        <w:t xml:space="preserve">реализуемых работодателем мероприятий по улучшению условий и охраны труда и </w:t>
      </w:r>
      <w:r>
        <w:rPr>
          <w:rFonts w:eastAsia="Times New Roman"/>
          <w:sz w:val="28"/>
          <w:szCs w:val="28"/>
        </w:rPr>
        <w:t>снижению уровней профессиональных рисков».</w:t>
      </w:r>
    </w:p>
    <w:p w:rsidR="00BC1654" w:rsidRDefault="00270D28">
      <w:pPr>
        <w:shd w:val="clear" w:color="auto" w:fill="FFFFFF"/>
        <w:tabs>
          <w:tab w:val="left" w:pos="2275"/>
          <w:tab w:val="left" w:pos="4550"/>
          <w:tab w:val="left" w:pos="6170"/>
          <w:tab w:val="left" w:pos="8885"/>
        </w:tabs>
        <w:spacing w:line="317" w:lineRule="exact"/>
        <w:ind w:left="720"/>
        <w:jc w:val="both"/>
      </w:pPr>
      <w:r>
        <w:rPr>
          <w:rFonts w:eastAsia="Times New Roman"/>
          <w:spacing w:val="-5"/>
          <w:sz w:val="28"/>
          <w:szCs w:val="28"/>
        </w:rPr>
        <w:t>Приказ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Федеральной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службы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государственной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статистики</w:t>
      </w:r>
    </w:p>
    <w:p w:rsidR="00BC1654" w:rsidRDefault="00270D28">
      <w:pPr>
        <w:shd w:val="clear" w:color="auto" w:fill="FFFFFF"/>
        <w:spacing w:line="317" w:lineRule="exact"/>
        <w:ind w:left="29" w:right="43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от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10 октября 2014 г. № 606 «Об утверждении статистического инструментария для </w:t>
      </w:r>
      <w:r>
        <w:rPr>
          <w:rFonts w:eastAsia="Times New Roman"/>
          <w:sz w:val="28"/>
          <w:szCs w:val="28"/>
        </w:rPr>
        <w:t xml:space="preserve">организации Министерством спорта Российской Федерации федерального </w:t>
      </w:r>
      <w:r>
        <w:rPr>
          <w:rFonts w:eastAsia="Times New Roman"/>
          <w:spacing w:val="-1"/>
          <w:sz w:val="28"/>
          <w:szCs w:val="28"/>
        </w:rPr>
        <w:t xml:space="preserve">статистического наблюдения за организациями, осуществляющими спортивную </w:t>
      </w:r>
      <w:r>
        <w:rPr>
          <w:rFonts w:eastAsia="Times New Roman"/>
          <w:sz w:val="28"/>
          <w:szCs w:val="28"/>
        </w:rPr>
        <w:t>подготовку».</w:t>
      </w:r>
    </w:p>
    <w:p w:rsidR="00BC1654" w:rsidRDefault="00270D28">
      <w:pPr>
        <w:shd w:val="clear" w:color="auto" w:fill="FFFFFF"/>
        <w:spacing w:line="317" w:lineRule="exact"/>
        <w:ind w:left="29" w:right="43" w:firstLine="698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Минздравсоцразвития</w:t>
      </w:r>
      <w:proofErr w:type="spellEnd"/>
      <w:r>
        <w:rPr>
          <w:rFonts w:eastAsia="Times New Roman"/>
          <w:sz w:val="28"/>
          <w:szCs w:val="28"/>
        </w:rPr>
        <w:t xml:space="preserve"> России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BC1654" w:rsidRDefault="00270D28">
      <w:pPr>
        <w:shd w:val="clear" w:color="auto" w:fill="FFFFFF"/>
        <w:spacing w:line="317" w:lineRule="exact"/>
        <w:ind w:left="36" w:right="43" w:firstLine="691"/>
        <w:jc w:val="both"/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Минспорттуризма</w:t>
      </w:r>
      <w:proofErr w:type="spellEnd"/>
      <w:r>
        <w:rPr>
          <w:rFonts w:eastAsia="Times New Roman"/>
          <w:sz w:val="28"/>
          <w:szCs w:val="28"/>
        </w:rPr>
        <w:t xml:space="preserve"> и молодежной политики России от 27 ноября 2008 г. № 56 «Об утверждении положения о спортивных судьях».</w:t>
      </w:r>
    </w:p>
    <w:p w:rsidR="00BC1654" w:rsidRDefault="00270D28">
      <w:pPr>
        <w:shd w:val="clear" w:color="auto" w:fill="FFFFFF"/>
        <w:spacing w:line="317" w:lineRule="exact"/>
        <w:ind w:left="43" w:right="22" w:firstLine="691"/>
        <w:jc w:val="both"/>
      </w:pPr>
      <w:r>
        <w:rPr>
          <w:rFonts w:eastAsia="Times New Roman"/>
          <w:sz w:val="28"/>
          <w:szCs w:val="28"/>
        </w:rPr>
        <w:t xml:space="preserve">Методическое пособие по подготовке граждан, в том числе по </w:t>
      </w:r>
      <w:r>
        <w:rPr>
          <w:rFonts w:eastAsia="Times New Roman"/>
          <w:spacing w:val="-1"/>
          <w:sz w:val="28"/>
          <w:szCs w:val="28"/>
        </w:rPr>
        <w:t xml:space="preserve">самостоятельной подготовке граждан и по подготовке лиц, подлежащих призыву на военную службу, к выполнению нормативов и требований Всероссийского физкультурно-спортивного комплекса «Готов к труду и обороне» (ГТО) для физкультурно-спортивных работников и организаторов тестовых мероприятий </w:t>
      </w:r>
      <w:r>
        <w:rPr>
          <w:rFonts w:eastAsia="Times New Roman"/>
          <w:sz w:val="28"/>
          <w:szCs w:val="28"/>
        </w:rPr>
        <w:t xml:space="preserve">(утверждено </w:t>
      </w:r>
      <w:proofErr w:type="spellStart"/>
      <w:r>
        <w:rPr>
          <w:rFonts w:eastAsia="Times New Roman"/>
          <w:sz w:val="28"/>
          <w:szCs w:val="28"/>
        </w:rPr>
        <w:t>Минспортом</w:t>
      </w:r>
      <w:proofErr w:type="spellEnd"/>
      <w:r>
        <w:rPr>
          <w:rFonts w:eastAsia="Times New Roman"/>
          <w:sz w:val="28"/>
          <w:szCs w:val="28"/>
        </w:rPr>
        <w:t xml:space="preserve"> России 1 декабря 2014г.).</w:t>
      </w:r>
    </w:p>
    <w:p w:rsidR="00BC1654" w:rsidRDefault="00270D28">
      <w:pPr>
        <w:shd w:val="clear" w:color="auto" w:fill="FFFFFF"/>
        <w:spacing w:line="317" w:lineRule="exact"/>
        <w:ind w:left="43" w:right="22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Положение «О реализации программы пропаганды Всероссийского физкультурно-спортивного комплекса «Готов к труду и обороне» «Послы ГТО» (одобрено решением Координационной комиссии </w:t>
      </w:r>
      <w:proofErr w:type="spellStart"/>
      <w:r>
        <w:rPr>
          <w:rFonts w:eastAsia="Times New Roman"/>
          <w:spacing w:val="-1"/>
          <w:sz w:val="28"/>
          <w:szCs w:val="28"/>
        </w:rPr>
        <w:t>Минспорта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России по внедрению Всероссийского физкультурно-спортивного комплекса «Готов к труду и обороне» </w:t>
      </w:r>
      <w:r>
        <w:rPr>
          <w:rFonts w:eastAsia="Times New Roman"/>
          <w:sz w:val="28"/>
          <w:szCs w:val="28"/>
        </w:rPr>
        <w:t>(ГТО) № 4 от 3 марта 2015 г.).</w:t>
      </w:r>
    </w:p>
    <w:p w:rsidR="00BC1654" w:rsidRDefault="00270D28">
      <w:pPr>
        <w:shd w:val="clear" w:color="auto" w:fill="FFFFFF"/>
        <w:spacing w:before="7" w:line="317" w:lineRule="exact"/>
        <w:ind w:left="50" w:right="7" w:firstLine="698"/>
        <w:jc w:val="both"/>
      </w:pPr>
      <w:r>
        <w:rPr>
          <w:rFonts w:eastAsia="Times New Roman"/>
          <w:sz w:val="28"/>
          <w:szCs w:val="28"/>
        </w:rPr>
        <w:t xml:space="preserve">Методические рекомендации по тестированию населения в рамках </w:t>
      </w:r>
      <w:r>
        <w:rPr>
          <w:rFonts w:eastAsia="Times New Roman"/>
          <w:spacing w:val="-1"/>
          <w:sz w:val="28"/>
          <w:szCs w:val="28"/>
        </w:rPr>
        <w:t>Всероссийского физкультурно-спортивного комплекса «Готов к труду и обороне» (ГТО) (одобрены на заседании Координационной комиссии Министерства спорта Российской Федерации по введению и реализации Всероссийского физкультурно-</w:t>
      </w:r>
      <w:r>
        <w:rPr>
          <w:rFonts w:eastAsia="Times New Roman"/>
          <w:sz w:val="28"/>
          <w:szCs w:val="28"/>
        </w:rPr>
        <w:t xml:space="preserve">спортивного комплекса «Готов к труду и обороне» (ГТО) протоколом № 1 от 23 </w:t>
      </w:r>
      <w:r>
        <w:rPr>
          <w:rFonts w:eastAsia="Times New Roman"/>
          <w:spacing w:val="-1"/>
          <w:sz w:val="28"/>
          <w:szCs w:val="28"/>
        </w:rPr>
        <w:t xml:space="preserve">июля 2014 пункт И/1 одобрены на заседаниях Экспертного совета по вопросам </w:t>
      </w:r>
      <w:r>
        <w:rPr>
          <w:rFonts w:eastAsia="Times New Roman"/>
          <w:sz w:val="28"/>
          <w:szCs w:val="28"/>
        </w:rPr>
        <w:t>Всероссийского физкультурно-спортивного комплекса 28 мая 2014 г. и 27 августа 2014 г.).</w:t>
      </w:r>
    </w:p>
    <w:p w:rsidR="00BC1654" w:rsidRDefault="00270D28">
      <w:pPr>
        <w:shd w:val="clear" w:color="auto" w:fill="FFFFFF"/>
        <w:spacing w:before="14" w:line="317" w:lineRule="exact"/>
        <w:ind w:left="58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Методические рекомендации по организации проведения испытаний (тестов), </w:t>
      </w:r>
      <w:r>
        <w:rPr>
          <w:rFonts w:eastAsia="Times New Roman"/>
          <w:spacing w:val="-2"/>
          <w:sz w:val="28"/>
          <w:szCs w:val="28"/>
        </w:rPr>
        <w:t xml:space="preserve">входящих во Всероссийский физкультурно-спортивный комплекс «Готов к труду и обороне» (ГТО) (одобрены на заседании Координационной комиссии Министерства </w:t>
      </w:r>
      <w:r>
        <w:rPr>
          <w:rFonts w:eastAsia="Times New Roman"/>
          <w:sz w:val="28"/>
          <w:szCs w:val="28"/>
        </w:rPr>
        <w:t>спорта   Российской   Федерации   по   введению   и   реализации   Всероссийского</w:t>
      </w:r>
    </w:p>
    <w:p w:rsidR="00BC1654" w:rsidRDefault="00BC1654">
      <w:pPr>
        <w:shd w:val="clear" w:color="auto" w:fill="FFFFFF"/>
        <w:spacing w:before="14" w:line="317" w:lineRule="exact"/>
        <w:ind w:left="58" w:firstLine="691"/>
        <w:jc w:val="both"/>
        <w:sectPr w:rsidR="00BC1654">
          <w:pgSz w:w="11909" w:h="16834"/>
          <w:pgMar w:top="461" w:right="745" w:bottom="360" w:left="933" w:header="720" w:footer="720" w:gutter="0"/>
          <w:cols w:space="60"/>
          <w:noEndnote/>
        </w:sectPr>
      </w:pPr>
    </w:p>
    <w:p w:rsidR="00BC1654" w:rsidRDefault="00BC1654">
      <w:pPr>
        <w:shd w:val="clear" w:color="auto" w:fill="FFFFFF"/>
        <w:ind w:right="29"/>
        <w:jc w:val="center"/>
      </w:pPr>
      <w:bookmarkStart w:id="0" w:name="_GoBack"/>
      <w:bookmarkEnd w:id="0"/>
    </w:p>
    <w:p w:rsidR="00BC1654" w:rsidRDefault="00270D28">
      <w:pPr>
        <w:shd w:val="clear" w:color="auto" w:fill="FFFFFF"/>
        <w:spacing w:before="158" w:line="338" w:lineRule="exact"/>
        <w:ind w:right="36"/>
        <w:jc w:val="both"/>
      </w:pPr>
      <w:proofErr w:type="gramStart"/>
      <w:r>
        <w:rPr>
          <w:rFonts w:eastAsia="Times New Roman"/>
          <w:sz w:val="28"/>
          <w:szCs w:val="28"/>
        </w:rPr>
        <w:t>физкультурно</w:t>
      </w:r>
      <w:proofErr w:type="gramEnd"/>
      <w:r>
        <w:rPr>
          <w:rFonts w:eastAsia="Times New Roman"/>
          <w:sz w:val="28"/>
          <w:szCs w:val="28"/>
        </w:rPr>
        <w:t xml:space="preserve">-спортивного комплекса «Готов к труду и обороне» (ГТО) пунктом </w:t>
      </w:r>
      <w:r>
        <w:rPr>
          <w:rFonts w:eastAsia="Times New Roman"/>
          <w:sz w:val="28"/>
          <w:szCs w:val="28"/>
          <w:lang w:val="en-US"/>
        </w:rPr>
        <w:t>II</w:t>
      </w:r>
      <w:r w:rsidRPr="00270D28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1/ протокола № 1от 23 июля 2014 г.).</w:t>
      </w:r>
    </w:p>
    <w:p w:rsidR="00BC1654" w:rsidRDefault="00270D28">
      <w:pPr>
        <w:shd w:val="clear" w:color="auto" w:fill="FFFFFF"/>
        <w:spacing w:line="317" w:lineRule="exact"/>
        <w:ind w:left="7" w:right="14" w:firstLine="691"/>
        <w:jc w:val="both"/>
      </w:pPr>
      <w:r>
        <w:rPr>
          <w:rFonts w:eastAsia="Times New Roman"/>
          <w:sz w:val="28"/>
          <w:szCs w:val="28"/>
        </w:rPr>
        <w:t xml:space="preserve">Методические рекомендации по поддержке деятельности работников </w:t>
      </w:r>
      <w:r>
        <w:rPr>
          <w:rFonts w:eastAsia="Times New Roman"/>
          <w:spacing w:val="-1"/>
          <w:sz w:val="28"/>
          <w:szCs w:val="28"/>
        </w:rPr>
        <w:t xml:space="preserve">физической культуры, педагогических работников, студентов образовательных </w:t>
      </w:r>
      <w:r>
        <w:rPr>
          <w:rFonts w:eastAsia="Times New Roman"/>
          <w:sz w:val="28"/>
          <w:szCs w:val="28"/>
        </w:rPr>
        <w:t xml:space="preserve">организаций высшего образования и волонтеров, связанной с поэтапным </w:t>
      </w:r>
      <w:r>
        <w:rPr>
          <w:rFonts w:eastAsia="Times New Roman"/>
          <w:spacing w:val="-2"/>
          <w:sz w:val="28"/>
          <w:szCs w:val="28"/>
        </w:rPr>
        <w:t xml:space="preserve">внедрением Всероссийского физкультурно-спортивного комплекса «Готов к труду и </w:t>
      </w:r>
      <w:r>
        <w:rPr>
          <w:rFonts w:eastAsia="Times New Roman"/>
          <w:sz w:val="28"/>
          <w:szCs w:val="28"/>
        </w:rPr>
        <w:t xml:space="preserve">обороне» (ГТО) в субъектах Российской Федерации (утверждены заместителем </w:t>
      </w:r>
      <w:r>
        <w:rPr>
          <w:rFonts w:eastAsia="Times New Roman"/>
          <w:spacing w:val="-1"/>
          <w:sz w:val="28"/>
          <w:szCs w:val="28"/>
        </w:rPr>
        <w:t xml:space="preserve">Министра образования и науки Российской Федерации В.Ш. </w:t>
      </w:r>
      <w:proofErr w:type="spellStart"/>
      <w:r>
        <w:rPr>
          <w:rFonts w:eastAsia="Times New Roman"/>
          <w:spacing w:val="-1"/>
          <w:sz w:val="28"/>
          <w:szCs w:val="28"/>
        </w:rPr>
        <w:t>Кагановым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статс-</w:t>
      </w:r>
      <w:r>
        <w:rPr>
          <w:rFonts w:eastAsia="Times New Roman"/>
          <w:sz w:val="28"/>
          <w:szCs w:val="28"/>
        </w:rPr>
        <w:t>секретарем - заместителем Министра спорта Российской Федерации Н.В. Паршиковым 31 октября 2014 г.).</w:t>
      </w:r>
    </w:p>
    <w:p w:rsidR="00BC1654" w:rsidRDefault="00270D28">
      <w:pPr>
        <w:shd w:val="clear" w:color="auto" w:fill="FFFFFF"/>
        <w:spacing w:line="317" w:lineRule="exact"/>
        <w:ind w:left="29" w:right="7" w:firstLine="691"/>
        <w:jc w:val="both"/>
      </w:pPr>
      <w:r>
        <w:rPr>
          <w:rFonts w:eastAsia="Times New Roman"/>
          <w:sz w:val="28"/>
          <w:szCs w:val="28"/>
        </w:rPr>
        <w:t xml:space="preserve">Методическое пособие для медицинских работников «Организация </w:t>
      </w:r>
      <w:r>
        <w:rPr>
          <w:rFonts w:eastAsia="Times New Roman"/>
          <w:spacing w:val="-1"/>
          <w:sz w:val="28"/>
          <w:szCs w:val="28"/>
        </w:rPr>
        <w:t xml:space="preserve">медицинского сопровождения выполнения нормативов Всероссийского </w:t>
      </w:r>
      <w:r>
        <w:rPr>
          <w:rFonts w:eastAsia="Times New Roman"/>
          <w:sz w:val="28"/>
          <w:szCs w:val="28"/>
        </w:rPr>
        <w:t xml:space="preserve">физкультурно-спортивного комплекса «Готов к труду и обороне» (ГТО)» </w:t>
      </w:r>
      <w:r>
        <w:rPr>
          <w:rFonts w:eastAsia="Times New Roman"/>
          <w:spacing w:val="-1"/>
          <w:sz w:val="28"/>
          <w:szCs w:val="28"/>
        </w:rPr>
        <w:t xml:space="preserve">(утверждено Президиумом Российской Ассоциации по спортивной медицине и </w:t>
      </w:r>
      <w:r>
        <w:rPr>
          <w:rFonts w:eastAsia="Times New Roman"/>
          <w:sz w:val="28"/>
          <w:szCs w:val="28"/>
        </w:rPr>
        <w:t xml:space="preserve">реабилитации больных и инвалидов и главным специалистом по спортивной </w:t>
      </w:r>
      <w:r>
        <w:rPr>
          <w:rFonts w:eastAsia="Times New Roman"/>
          <w:spacing w:val="-1"/>
          <w:sz w:val="28"/>
          <w:szCs w:val="28"/>
        </w:rPr>
        <w:t xml:space="preserve">медицине Минздрава России Б.А. </w:t>
      </w:r>
      <w:proofErr w:type="spellStart"/>
      <w:r>
        <w:rPr>
          <w:rFonts w:eastAsia="Times New Roman"/>
          <w:spacing w:val="-1"/>
          <w:sz w:val="28"/>
          <w:szCs w:val="28"/>
        </w:rPr>
        <w:t>Поляевым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21 ноября 2014 г.)</w:t>
      </w:r>
    </w:p>
    <w:p w:rsidR="00BC1654" w:rsidRDefault="00270D28">
      <w:pPr>
        <w:shd w:val="clear" w:color="auto" w:fill="FFFFFF"/>
        <w:spacing w:line="317" w:lineRule="exact"/>
        <w:ind w:left="22" w:firstLine="691"/>
        <w:jc w:val="both"/>
      </w:pPr>
      <w:r>
        <w:rPr>
          <w:rFonts w:eastAsia="Times New Roman"/>
          <w:sz w:val="28"/>
          <w:szCs w:val="28"/>
        </w:rPr>
        <w:t xml:space="preserve">Методические рекомендации по учету индивидуальных достижений </w:t>
      </w:r>
      <w:r>
        <w:rPr>
          <w:rFonts w:eastAsia="Times New Roman"/>
          <w:spacing w:val="-1"/>
          <w:sz w:val="28"/>
          <w:szCs w:val="28"/>
        </w:rPr>
        <w:t xml:space="preserve">поступающих при приеме на обучение по программе </w:t>
      </w:r>
      <w:proofErr w:type="spellStart"/>
      <w:r>
        <w:rPr>
          <w:rFonts w:eastAsia="Times New Roman"/>
          <w:spacing w:val="-1"/>
          <w:sz w:val="28"/>
          <w:szCs w:val="28"/>
        </w:rPr>
        <w:t>бакалавриата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</w:t>
      </w:r>
      <w:proofErr w:type="spellStart"/>
      <w:r>
        <w:rPr>
          <w:rFonts w:eastAsia="Times New Roman"/>
          <w:spacing w:val="-1"/>
          <w:sz w:val="28"/>
          <w:szCs w:val="28"/>
        </w:rPr>
        <w:t>специалитета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(утверждены заместителем Министра образования и науки Российской Федерации А.А. Климовым 20 февраля 2015г. № АК-10/05вн).</w:t>
      </w:r>
    </w:p>
    <w:p w:rsidR="00BC1654" w:rsidRDefault="00270D28">
      <w:pPr>
        <w:shd w:val="clear" w:color="auto" w:fill="FFFFFF"/>
        <w:spacing w:line="317" w:lineRule="exact"/>
        <w:ind w:left="734"/>
      </w:pPr>
      <w:r>
        <w:rPr>
          <w:rFonts w:eastAsia="Times New Roman"/>
          <w:spacing w:val="-1"/>
          <w:sz w:val="28"/>
          <w:szCs w:val="28"/>
          <w:u w:val="single"/>
        </w:rPr>
        <w:t>Сайты о Всероссийском физкультурно-спортивном комплексе ГТО</w:t>
      </w:r>
      <w:r>
        <w:rPr>
          <w:rFonts w:eastAsia="Times New Roman"/>
          <w:spacing w:val="-1"/>
          <w:sz w:val="28"/>
          <w:szCs w:val="28"/>
        </w:rPr>
        <w:t>:</w:t>
      </w:r>
    </w:p>
    <w:p w:rsidR="00BC1654" w:rsidRDefault="00270D28" w:rsidP="00270D28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14" w:line="338" w:lineRule="exact"/>
        <w:ind w:left="389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  <w:u w:val="single"/>
        </w:rPr>
        <w:t>Ьир://е1о.ги</w:t>
      </w:r>
    </w:p>
    <w:p w:rsidR="00BC1654" w:rsidRDefault="00270D28" w:rsidP="00270D28">
      <w:pPr>
        <w:numPr>
          <w:ilvl w:val="0"/>
          <w:numId w:val="1"/>
        </w:numPr>
        <w:shd w:val="clear" w:color="auto" w:fill="FFFFFF"/>
        <w:tabs>
          <w:tab w:val="left" w:pos="742"/>
        </w:tabs>
        <w:spacing w:line="338" w:lineRule="exact"/>
        <w:ind w:left="389"/>
        <w:rPr>
          <w:sz w:val="28"/>
          <w:szCs w:val="28"/>
        </w:rPr>
      </w:pPr>
      <w:proofErr w:type="gramStart"/>
      <w:r>
        <w:rPr>
          <w:rFonts w:eastAsia="Times New Roman"/>
          <w:spacing w:val="-10"/>
          <w:sz w:val="28"/>
          <w:szCs w:val="28"/>
          <w:u w:val="single"/>
        </w:rPr>
        <w:t>пЦр</w:t>
      </w:r>
      <w:proofErr w:type="gramEnd"/>
      <w:r>
        <w:rPr>
          <w:rFonts w:eastAsia="Times New Roman"/>
          <w:spacing w:val="-10"/>
          <w:sz w:val="28"/>
          <w:szCs w:val="28"/>
          <w:u w:val="single"/>
        </w:rPr>
        <w:t>://\ууууу.а1о-погту.ги</w:t>
      </w:r>
    </w:p>
    <w:p w:rsidR="00BC1654" w:rsidRDefault="00270D28" w:rsidP="00270D28">
      <w:pPr>
        <w:numPr>
          <w:ilvl w:val="0"/>
          <w:numId w:val="1"/>
        </w:numPr>
        <w:shd w:val="clear" w:color="auto" w:fill="FFFFFF"/>
        <w:tabs>
          <w:tab w:val="left" w:pos="742"/>
        </w:tabs>
        <w:spacing w:line="338" w:lineRule="exact"/>
        <w:ind w:left="389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  <w:u w:val="single"/>
        </w:rPr>
        <w:t>ЬКр://е1о-погтаЙуу.ги</w:t>
      </w:r>
    </w:p>
    <w:p w:rsidR="00270D28" w:rsidRDefault="00270D28" w:rsidP="00270D28">
      <w:pPr>
        <w:numPr>
          <w:ilvl w:val="0"/>
          <w:numId w:val="1"/>
        </w:numPr>
        <w:shd w:val="clear" w:color="auto" w:fill="FFFFFF"/>
        <w:tabs>
          <w:tab w:val="left" w:pos="742"/>
        </w:tabs>
        <w:spacing w:line="338" w:lineRule="exact"/>
        <w:ind w:left="389"/>
        <w:rPr>
          <w:sz w:val="28"/>
          <w:szCs w:val="28"/>
        </w:rPr>
      </w:pPr>
      <w:proofErr w:type="gramStart"/>
      <w:r>
        <w:rPr>
          <w:rFonts w:eastAsia="Times New Roman"/>
          <w:spacing w:val="-8"/>
          <w:sz w:val="28"/>
          <w:szCs w:val="28"/>
          <w:u w:val="single"/>
        </w:rPr>
        <w:t>пггр</w:t>
      </w:r>
      <w:proofErr w:type="gramEnd"/>
      <w:r>
        <w:rPr>
          <w:rFonts w:eastAsia="Times New Roman"/>
          <w:spacing w:val="-8"/>
          <w:sz w:val="28"/>
          <w:szCs w:val="28"/>
          <w:u w:val="single"/>
        </w:rPr>
        <w:t>://гто76.рф</w:t>
      </w:r>
    </w:p>
    <w:sectPr w:rsidR="00270D28">
      <w:pgSz w:w="11909" w:h="16834"/>
      <w:pgMar w:top="1440" w:right="846" w:bottom="720" w:left="8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8F874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8"/>
    <w:rsid w:val="00191357"/>
    <w:rsid w:val="00270D28"/>
    <w:rsid w:val="008B4457"/>
    <w:rsid w:val="00AC4F78"/>
    <w:rsid w:val="00BC1654"/>
    <w:rsid w:val="00F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B4C54B-0316-41FE-BFA5-E4DCE9F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1215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3</cp:revision>
  <dcterms:created xsi:type="dcterms:W3CDTF">2016-06-15T11:41:00Z</dcterms:created>
  <dcterms:modified xsi:type="dcterms:W3CDTF">2016-06-15T12:07:00Z</dcterms:modified>
</cp:coreProperties>
</file>