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46" w:rsidRPr="00356046" w:rsidRDefault="00356046" w:rsidP="00356046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006CE5">
        <w:rPr>
          <w:rFonts w:ascii="Arial" w:eastAsia="Calibri" w:hAnsi="Arial" w:cs="Arial"/>
          <w:b/>
          <w:i/>
          <w:sz w:val="52"/>
          <w:szCs w:val="52"/>
        </w:rPr>
        <w:t>Памятка для</w:t>
      </w:r>
      <w:r w:rsidRPr="004049BF">
        <w:rPr>
          <w:rFonts w:ascii="Arial" w:hAnsi="Arial" w:cs="Arial"/>
          <w:b/>
          <w:i/>
          <w:sz w:val="52"/>
          <w:szCs w:val="52"/>
        </w:rPr>
        <w:t xml:space="preserve"> </w:t>
      </w:r>
      <w:r w:rsidRPr="00006CE5">
        <w:rPr>
          <w:rFonts w:ascii="Arial" w:eastAsia="Calibri" w:hAnsi="Arial" w:cs="Arial"/>
          <w:b/>
          <w:i/>
          <w:sz w:val="52"/>
          <w:szCs w:val="52"/>
        </w:rPr>
        <w:t>родителей</w:t>
      </w:r>
      <w:r>
        <w:rPr>
          <w:rFonts w:ascii="Arial" w:eastAsia="Calibri" w:hAnsi="Arial" w:cs="Arial"/>
          <w:b/>
          <w:i/>
          <w:sz w:val="52"/>
          <w:szCs w:val="52"/>
        </w:rPr>
        <w:t xml:space="preserve"> и учащихся</w:t>
      </w:r>
      <w:r>
        <w:rPr>
          <w:rFonts w:ascii="Arial" w:hAnsi="Arial" w:cs="Arial"/>
          <w:b/>
          <w:i/>
          <w:sz w:val="52"/>
          <w:szCs w:val="52"/>
        </w:rPr>
        <w:t>!</w:t>
      </w:r>
    </w:p>
    <w:p w:rsidR="0011038E" w:rsidRPr="00AB4B83" w:rsidRDefault="0011038E" w:rsidP="0011038E">
      <w:pPr>
        <w:shd w:val="clear" w:color="auto" w:fill="FFFFFF"/>
        <w:spacing w:before="100" w:beforeAutospacing="1" w:after="100" w:afterAutospacing="1" w:line="240" w:lineRule="auto"/>
        <w:ind w:firstLine="39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B4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ИЗМЕНЕНИЯ   в Административном Законодательстве Российской Федерации!</w:t>
      </w:r>
    </w:p>
    <w:p w:rsidR="00553060" w:rsidRPr="00AB4B83" w:rsidRDefault="00553060" w:rsidP="00AB4B83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Статья 6.23.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Вовлечение несовершеннолетнего в процесс потребления табака </w:t>
      </w:r>
      <w:bookmarkStart w:id="0" w:name="p1610"/>
      <w:bookmarkStart w:id="1" w:name="p1611"/>
      <w:bookmarkEnd w:id="0"/>
      <w:bookmarkEnd w:id="1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введена</w:t>
      </w:r>
      <w:proofErr w:type="gramEnd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 </w:t>
      </w:r>
      <w:hyperlink r:id="rId5" w:tooltip="Федеральный закон от 21.10.2013 N 274-ФЗ &quot;О внесении изменений в Кодекс Российской Федерации об административных правонарушениях и Федеральный закон &quot;О рекламе&quot; в связи с принятием Федерального закона &quot;Об охране здоровья граждан от воздействия окружающего таба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законом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 21.10.2013 N 274-ФЗ) </w:t>
      </w:r>
      <w:bookmarkStart w:id="2" w:name="p1612"/>
      <w:bookmarkEnd w:id="2"/>
    </w:p>
    <w:p w:rsidR="00553060" w:rsidRPr="00AB4B83" w:rsidRDefault="00553060" w:rsidP="00AB4B83">
      <w:pPr>
        <w:shd w:val="clear" w:color="auto" w:fill="FFFFFF"/>
        <w:spacing w:beforeAutospacing="1" w:after="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" w:name="p1613"/>
      <w:bookmarkEnd w:id="3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hyperlink r:id="rId6" w:tooltip="Федеральный закон от 23.02.2013 N 15-ФЗ &quot;Об охране здоровья граждан от воздействия окружающего табачного дыма и последствий потребления табака&quot;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Вовлечение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несовершеннолетне</w:t>
      </w:r>
      <w:r w:rsidR="0011038E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в процесс потребления табак</w:t>
      </w:r>
      <w:proofErr w:type="gramStart"/>
      <w:r w:rsidR="0011038E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4" w:name="p1614"/>
      <w:bookmarkEnd w:id="4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на граждан в размере от одной тысячи до двух тысяч рублей.</w:t>
      </w:r>
      <w:bookmarkStart w:id="5" w:name="p1615"/>
      <w:bookmarkEnd w:id="5"/>
      <w:r w:rsidR="00AB4B83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Те же действия, совершенные родителями или иными законными представителями несовершеннолетнего, - </w:t>
      </w:r>
      <w:bookmarkStart w:id="6" w:name="p1616"/>
      <w:bookmarkEnd w:id="6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влекут наложение административного штрафа на граждан в размере от двух тысяч до трех тысяч рублей. </w:t>
      </w:r>
      <w:bookmarkStart w:id="7" w:name="p1617"/>
      <w:bookmarkEnd w:id="7"/>
    </w:p>
    <w:p w:rsidR="00553060" w:rsidRPr="00AB4B83" w:rsidRDefault="00553060" w:rsidP="00AB4B83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p1618"/>
      <w:bookmarkEnd w:id="8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Статья 6.24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Нарушение установленного федеральным законом запрета курения табака на отдельных территориях, в помещениях и на объектах </w:t>
      </w:r>
      <w:bookmarkStart w:id="9" w:name="p1619"/>
      <w:bookmarkStart w:id="10" w:name="p1620"/>
      <w:bookmarkEnd w:id="9"/>
      <w:bookmarkEnd w:id="10"/>
      <w:r w:rsidR="00AB4B83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введена</w:t>
      </w:r>
      <w:proofErr w:type="gramEnd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 </w:t>
      </w:r>
      <w:hyperlink r:id="rId7" w:tooltip="Федеральный закон от 21.10.2013 N 274-ФЗ &quot;О внесении изменений в Кодекс Российской Федерации об административных правонарушениях и Федеральный закон &quot;О рекламе&quot; в связи с принятием Федерального закона &quot;Об охране здоровья граждан от воздействия окружающего таба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законом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 21.10.2013 N 274-ФЗ) </w:t>
      </w:r>
      <w:bookmarkStart w:id="11" w:name="p1621"/>
      <w:bookmarkEnd w:id="11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1038E" w:rsidRPr="00AB4B83" w:rsidRDefault="0011038E" w:rsidP="00AB4B83">
      <w:pPr>
        <w:shd w:val="clear" w:color="auto" w:fill="FFFFFF"/>
        <w:spacing w:beforeAutospacing="1" w:after="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p1622"/>
      <w:bookmarkEnd w:id="12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ушение установленного 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8" w:tooltip="Федеральный закон от 23.02.2013 N 15-ФЗ &quot;Об охране здоровья граждан от воздействия окружающего табачного дыма и последствий потребления табака&quot;" w:history="1">
        <w:r w:rsidR="00553060"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законом</w:t>
        </w:r>
      </w:hyperlink>
      <w:r w:rsidRPr="00AB4B83">
        <w:rPr>
          <w:rFonts w:ascii="Times New Roman" w:hAnsi="Times New Roman" w:cs="Times New Roman"/>
          <w:sz w:val="20"/>
          <w:szCs w:val="20"/>
        </w:rPr>
        <w:t xml:space="preserve"> 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запрета курения табака на отдельных территориях, в помещениях и на объектах, за исключением случаев, предусмотренных </w:t>
      </w:r>
      <w:hyperlink r:id="rId9" w:anchor="p1624" w:tooltip="Текущий документ" w:history="1">
        <w:r w:rsidR="00553060"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частью 2</w:t>
        </w:r>
      </w:hyperlink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настоящей статьи, - </w:t>
      </w:r>
      <w:bookmarkStart w:id="13" w:name="p1623"/>
      <w:bookmarkEnd w:id="13"/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="00553060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на граждан в размере от пятисот до одной тысячи пятисот рублей.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14" w:name="p1624"/>
      <w:bookmarkEnd w:id="14"/>
      <w:r w:rsidR="00AB4B83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2.Нарушение установленного 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 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10" w:tooltip="Федеральный закон от 23.02.2013 N 15-ФЗ &quot;Об охране здоровья граждан от воздействия окружающего табачного дыма и последствий потребления табака&quot;" w:history="1">
        <w:r w:rsidR="00553060"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законом</w:t>
        </w:r>
      </w:hyperlink>
      <w:r w:rsidRPr="00AB4B83">
        <w:rPr>
          <w:rFonts w:ascii="Times New Roman" w:hAnsi="Times New Roman" w:cs="Times New Roman"/>
          <w:sz w:val="20"/>
          <w:szCs w:val="20"/>
        </w:rPr>
        <w:t xml:space="preserve">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запрета 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курения табака на детских площадках - </w:t>
      </w:r>
      <w:bookmarkStart w:id="15" w:name="p1625"/>
      <w:bookmarkEnd w:id="15"/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="00553060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на граждан в размере от двух тысяч до трех тысяч рублей.</w:t>
      </w:r>
      <w:r w:rsidR="00553060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16" w:name="p1626"/>
      <w:bookmarkStart w:id="17" w:name="p1627"/>
      <w:bookmarkEnd w:id="16"/>
      <w:bookmarkEnd w:id="17"/>
    </w:p>
    <w:p w:rsidR="00C2375F" w:rsidRPr="00AB4B83" w:rsidRDefault="00C2375F" w:rsidP="00AB4B83">
      <w:pPr>
        <w:shd w:val="clear" w:color="auto" w:fill="FFFFFF"/>
        <w:spacing w:before="100" w:beforeAutospacing="1" w:after="100" w:afterAutospacing="1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B4B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ИЗМЕНЕНИЯ   в Административном Законодательстве Российской Федерации!</w:t>
      </w:r>
    </w:p>
    <w:p w:rsidR="00655CCB" w:rsidRPr="00AB4B83" w:rsidRDefault="00655CCB" w:rsidP="00C2375F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Статья 20.20.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Потребление (распитие) алкогольной продукции в запрещенных местах либо потребление наркотических средств или псих</w:t>
      </w:r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отропных веществ в общественных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местах </w:t>
      </w:r>
      <w:bookmarkStart w:id="18" w:name="p8008"/>
      <w:bookmarkStart w:id="19" w:name="p8009"/>
      <w:bookmarkEnd w:id="18"/>
      <w:bookmarkEnd w:id="19"/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ред. Федерального </w:t>
      </w:r>
      <w:hyperlink r:id="rId11" w:tooltip="Федеральный закон от 21.12.2013 N 365-ФЗ &quot;О внесении изменений в отдельные законодательные акты Российской Федерации в связи с усилением уголовной и административной ответственности за нарушения в сфере производства и оборота этилового спирта, алкогольной и сп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закона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 21.12.2013 N 365-ФЗ) </w:t>
      </w:r>
      <w:bookmarkStart w:id="20" w:name="p8010"/>
      <w:bookmarkEnd w:id="20"/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(см. текст в предыдущей </w:t>
      </w:r>
      <w:hyperlink r:id="rId12" w:tooltip="&quot;Кодекс Российской Федерации об административных правонарушениях&quot; от 30.12.2001 N 195-ФЗ (ред. от 28.12.2013) (с изм. и доп., вступ. в силу с 01.01.2014) ------------------ Недействующая редакция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редакции</w:t>
        </w:r>
      </w:hyperlink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  <w:bookmarkStart w:id="21" w:name="p8011"/>
      <w:bookmarkEnd w:id="21"/>
    </w:p>
    <w:p w:rsidR="00655CCB" w:rsidRPr="00AB4B83" w:rsidRDefault="00AB4B83" w:rsidP="00AB4B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2" w:name="p8012"/>
      <w:bookmarkEnd w:id="22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Потребление (распитие) алкогольной продукции в местах, запрещенных федеральным </w:t>
      </w:r>
      <w:hyperlink r:id="rId13" w:tooltip="Федеральный закон от 22.11.1995 N 171-ФЗ (ред. от 02.11.2013) &quot;О государственном регулировании производства и оборота этилового спирта, алкогольной и спиртосодержащей продукции и об ограничении потребления (распития) алкогольной продукции&quot;" w:history="1">
        <w:r w:rsidR="00655CCB"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законом</w:t>
        </w:r>
      </w:hyperlink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- </w:t>
      </w:r>
      <w:bookmarkStart w:id="23" w:name="p8013"/>
      <w:bookmarkEnd w:id="23"/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="00655CCB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в размере от пятисот</w:t>
      </w:r>
      <w:r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до </w:t>
      </w:r>
      <w:r w:rsidR="00655CCB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одной тысячи пятисот рублей. </w:t>
      </w:r>
      <w:bookmarkStart w:id="24" w:name="p8014"/>
      <w:bookmarkEnd w:id="24"/>
      <w:r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 </w:t>
      </w:r>
      <w:bookmarkStart w:id="25" w:name="p8015"/>
      <w:bookmarkEnd w:id="25"/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="00655CCB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в размере от четырех тысяч до пяти тысяч рублей или административный арест на срок до пятнадцати суток. </w:t>
      </w:r>
    </w:p>
    <w:p w:rsidR="00655CCB" w:rsidRPr="00AB4B83" w:rsidRDefault="00655CCB" w:rsidP="00C2375F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p8016"/>
      <w:bookmarkStart w:id="27" w:name="p8019"/>
      <w:bookmarkEnd w:id="26"/>
      <w:bookmarkEnd w:id="27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Статья 20.21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Появление в общественных местах в состоянии опьянения</w:t>
      </w:r>
      <w:bookmarkStart w:id="28" w:name="p8020"/>
      <w:bookmarkEnd w:id="28"/>
    </w:p>
    <w:p w:rsidR="00C2375F" w:rsidRPr="00AB4B83" w:rsidRDefault="00655CCB" w:rsidP="00AB4B83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9" w:name="p8021"/>
      <w:bookmarkEnd w:id="29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 </w:t>
      </w:r>
      <w:bookmarkStart w:id="30" w:name="p8022"/>
      <w:bookmarkEnd w:id="30"/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в размере от пятисот до одной тысячи пятисот рублей или административный арест на срок до пятнадцати суток. </w:t>
      </w:r>
      <w:bookmarkStart w:id="31" w:name="p8023"/>
      <w:bookmarkEnd w:id="31"/>
      <w:r w:rsidR="00C2375F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ред. Федеральных законов от 22.06.2007 </w:t>
      </w:r>
      <w:hyperlink r:id="rId14" w:tooltip="Федеральный закон от 22.06.2007 N 116-ФЗ (ред. от 02.12.2013) &quot;О внесении изменений в Кодекс Российской Федерации об административных правонарушениях в части изменения способа выражения денежного взыскания, налагаемого за административное правонарушение&quot;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N 116-ФЗ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от 21.12.2013 </w:t>
      </w:r>
      <w:hyperlink r:id="rId15" w:tooltip="Федеральный закон от 21.12.2013 N 365-ФЗ &quot;О внесении изменений в отдельные законодательные акты Российской Федерации в связи с усилением уголовной и административной ответственности за нарушения в сфере производства и оборота этилового спирта, алкогольной и сп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N 365-ФЗ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</w:t>
      </w:r>
      <w:bookmarkStart w:id="32" w:name="p8024"/>
      <w:bookmarkEnd w:id="32"/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(см. текст в предыдущей </w:t>
      </w:r>
      <w:hyperlink r:id="rId16" w:tooltip="&quot;Кодекс Российской Федерации об административных правонарушениях&quot; от 30.12.2001 N 195-ФЗ (ред. от 28.12.2013) (с изм. и доп., вступ. в силу с 01.01.2014) ------------------ Недействующая редакция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редакции</w:t>
        </w:r>
      </w:hyperlink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  <w:bookmarkStart w:id="33" w:name="p8025"/>
      <w:bookmarkStart w:id="34" w:name="p8026"/>
      <w:bookmarkEnd w:id="33"/>
      <w:bookmarkEnd w:id="34"/>
    </w:p>
    <w:p w:rsidR="00AB4B83" w:rsidRDefault="00655CCB" w:rsidP="00AB4B83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Статья 20.22.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 </w:t>
      </w:r>
      <w:bookmarkStart w:id="35" w:name="p8027"/>
      <w:bookmarkStart w:id="36" w:name="p8028"/>
      <w:bookmarkEnd w:id="35"/>
      <w:bookmarkEnd w:id="36"/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B4B83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ред. Федерального </w:t>
      </w:r>
      <w:hyperlink r:id="rId17" w:tooltip="Федеральный закон от 21.12.2013 N 365-ФЗ &quot;О внесении изменений в отдельные законодательные акты Российской Федерации в связи с усилением уголовной и административной ответственности за нарушения в сфере производства и оборота этилового спирта, алкогольной и сп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закона</w:t>
        </w:r>
      </w:hyperlink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 21.12.2013 N 365-ФЗ)</w:t>
      </w:r>
      <w:r w:rsidR="00AB4B83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37" w:name="p8029"/>
      <w:bookmarkEnd w:id="37"/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(см. текст в </w:t>
      </w:r>
      <w:r w:rsidR="00AB4B83"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предыдущей </w:t>
      </w:r>
      <w:hyperlink r:id="rId18" w:tooltip="&quot;Кодекс Российской Федерации об административных правонарушениях&quot; от 30.12.2001 N 195-ФЗ (ред. от 28.12.2013) (с изм. и доп., вступ. в силу с 01.01.2014) ------------------ Недействующая редакция" w:history="1">
        <w:r w:rsidRPr="00AB4B83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редакции</w:t>
        </w:r>
      </w:hyperlink>
      <w:r w:rsidRPr="00AB4B83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  <w:bookmarkStart w:id="38" w:name="p8030"/>
      <w:bookmarkStart w:id="39" w:name="p8031"/>
      <w:bookmarkEnd w:id="38"/>
      <w:bookmarkEnd w:id="39"/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AB4B83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</w:p>
    <w:p w:rsidR="00C2375F" w:rsidRDefault="00AB4B83" w:rsidP="00AB4B83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Start"/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Нахождение в </w:t>
      </w:r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</w:t>
      </w:r>
      <w:r w:rsidR="00C2375F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ии опьянения несовершеннолетних </w:t>
      </w:r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 </w:t>
      </w:r>
      <w:bookmarkStart w:id="40" w:name="p8032"/>
      <w:bookmarkEnd w:id="40"/>
      <w:r w:rsidR="00655CCB" w:rsidRPr="00AB4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влечет наложение административного </w:t>
      </w:r>
      <w:r w:rsidR="00655CCB" w:rsidRPr="00AB4B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штрафа на родителей или иных законных представителей несовершеннолетних в размере от одной тысячи пятисот до двух тысяч рублей.</w:t>
      </w:r>
      <w:bookmarkStart w:id="41" w:name="p8033"/>
      <w:bookmarkEnd w:id="41"/>
      <w:proofErr w:type="gramEnd"/>
    </w:p>
    <w:p w:rsidR="001B45F1" w:rsidRPr="00356046" w:rsidRDefault="001B45F1" w:rsidP="001B45F1">
      <w:pPr>
        <w:shd w:val="clear" w:color="auto" w:fill="FFFFFF"/>
        <w:spacing w:before="734"/>
        <w:jc w:val="center"/>
        <w:outlineLvl w:val="0"/>
        <w:rPr>
          <w:color w:val="0000FF"/>
          <w:sz w:val="28"/>
          <w:szCs w:val="28"/>
        </w:rPr>
      </w:pPr>
      <w:r w:rsidRPr="00356046">
        <w:rPr>
          <w:b/>
          <w:bCs/>
          <w:i/>
          <w:iCs/>
          <w:color w:val="0000FF"/>
          <w:spacing w:val="-3"/>
          <w:sz w:val="28"/>
          <w:szCs w:val="28"/>
        </w:rPr>
        <w:t>ПОМНИТЕ!!!</w:t>
      </w:r>
      <w:r w:rsidRPr="00356046"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046">
        <w:rPr>
          <w:b/>
          <w:bCs/>
          <w:iCs/>
          <w:sz w:val="28"/>
          <w:szCs w:val="28"/>
          <w:u w:val="single"/>
        </w:rPr>
        <w:t xml:space="preserve">Незнание закона не освобождает от ответственности.                                                                                                           </w:t>
      </w:r>
      <w:r w:rsidRPr="00356046">
        <w:rPr>
          <w:b/>
          <w:bCs/>
          <w:iCs/>
          <w:spacing w:val="-7"/>
          <w:sz w:val="28"/>
          <w:szCs w:val="28"/>
          <w:u w:val="single"/>
        </w:rPr>
        <w:t>Чувство безответственности по</w:t>
      </w:r>
      <w:r w:rsidRPr="00356046">
        <w:rPr>
          <w:b/>
          <w:bCs/>
          <w:iCs/>
          <w:spacing w:val="-2"/>
          <w:sz w:val="28"/>
          <w:szCs w:val="28"/>
          <w:u w:val="single"/>
        </w:rPr>
        <w:t>рождается чувством  безнаказан</w:t>
      </w:r>
      <w:r w:rsidRPr="00356046">
        <w:rPr>
          <w:b/>
          <w:bCs/>
          <w:iCs/>
          <w:sz w:val="28"/>
          <w:szCs w:val="28"/>
          <w:u w:val="single"/>
        </w:rPr>
        <w:t>ности.</w:t>
      </w:r>
    </w:p>
    <w:p w:rsidR="00356046" w:rsidRDefault="00356046" w:rsidP="003560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6046" w:rsidRDefault="00356046" w:rsidP="003560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56046" w:rsidRDefault="00356046" w:rsidP="003560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60F72" w:rsidRPr="00E053D3" w:rsidRDefault="00860F72" w:rsidP="003560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053D3">
        <w:rPr>
          <w:rFonts w:ascii="Times New Roman" w:hAnsi="Times New Roman" w:cs="Times New Roman"/>
          <w:sz w:val="24"/>
          <w:szCs w:val="24"/>
        </w:rPr>
        <w:t>Закон № 148 «О НЕКОТОРЫХ МЕРАХ ПО ПРОФИЛАКТИКЕ БЕЗНАДЗОРНОСТИ</w:t>
      </w:r>
    </w:p>
    <w:p w:rsidR="00860F72" w:rsidRPr="001B45F1" w:rsidRDefault="00860F72" w:rsidP="001B4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53D3">
        <w:rPr>
          <w:rFonts w:ascii="Times New Roman" w:hAnsi="Times New Roman" w:cs="Times New Roman"/>
          <w:sz w:val="24"/>
          <w:szCs w:val="24"/>
        </w:rPr>
        <w:t xml:space="preserve">И ПРАВОНАРУШЕНИЙ НЕСОВЕРШЕННОЛЕТНИХ В РЕСПУБЛИКЕ КОМИ» </w:t>
      </w:r>
    </w:p>
    <w:p w:rsid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b/>
          <w:sz w:val="24"/>
          <w:szCs w:val="24"/>
        </w:rPr>
        <w:t>Статья 3</w:t>
      </w:r>
      <w:r w:rsidRPr="001B45F1">
        <w:rPr>
          <w:rFonts w:ascii="Times New Roman" w:eastAsia="Calibri" w:hAnsi="Times New Roman" w:cs="Times New Roman"/>
          <w:sz w:val="24"/>
          <w:szCs w:val="24"/>
        </w:rPr>
        <w:t xml:space="preserve"> Закона РК от 23.12.08 г. №148-РЗ «О некоторых мерах по профилактике безнадзорности и правонарушений несовершеннолетних в РК»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1.Родители (лица их заменяющие) имеют права и обязанности, предусмотренные федеральным законодательством.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2.В целях предупреждения причинения вреда несовершеннолетним, их физическому, интеллектуальному, психическому, духовному и нравственному развитию не допускается: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1) нахождение несовершеннолетних на объекта</w:t>
      </w:r>
      <w:proofErr w:type="gramStart"/>
      <w:r w:rsidRPr="001B45F1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1B45F1">
        <w:rPr>
          <w:rFonts w:ascii="Times New Roman" w:eastAsia="Calibri" w:hAnsi="Times New Roman" w:cs="Times New Roman"/>
          <w:sz w:val="24"/>
          <w:szCs w:val="24"/>
        </w:rPr>
        <w:t>территориях, помещениях), которые предназначены для реализации товаров сексуального характера, в пивных барах, рюмочных, в других местах, которые предназначены для реализации только алкогольной продукции, пива и напитков, изготовляемых на его основе, и в иных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развитию;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2)нахождение несовершеннолетних в ночное время (ночное время – время с 22.00 часов до 6.00 часов местного времени) в общественных мессах, в том числе на улицах, стадионах, в парках, скверах, транспортных средствах общего пользования, на объектах (территориях, в помещениях), где в установленном законом порядке предусмотрена розничная продажа алкогольной продукции, и в иных общественных местах без сопровождения родителе</w:t>
      </w:r>
      <w:proofErr w:type="gramStart"/>
      <w:r w:rsidRPr="001B45F1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1B45F1">
        <w:rPr>
          <w:rFonts w:ascii="Times New Roman" w:eastAsia="Calibri" w:hAnsi="Times New Roman" w:cs="Times New Roman"/>
          <w:sz w:val="24"/>
          <w:szCs w:val="24"/>
        </w:rPr>
        <w:t>лиц их заменяющих) или лиц, осуществляющих мероприятия с участием несовершеннолетних.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3) определение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а также общественных мест, в которых в ночное время (ночное время-время с 22.00 часов до 6.00 часов местного времени) не допускается нахождение несовершеннолетних без сопровождения родителе</w:t>
      </w:r>
      <w:proofErr w:type="gramStart"/>
      <w:r w:rsidRPr="001B45F1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1B45F1">
        <w:rPr>
          <w:rFonts w:ascii="Times New Roman" w:eastAsia="Calibri" w:hAnsi="Times New Roman" w:cs="Times New Roman"/>
          <w:sz w:val="24"/>
          <w:szCs w:val="24"/>
        </w:rPr>
        <w:t>лиц их заменяющих) или лиц, осуществляющих мероприятия с участием несовершеннолетних, осуществляется Правительством Республики Коми по предложению экспертной комиссии.</w:t>
      </w:r>
    </w:p>
    <w:p w:rsidR="001B45F1" w:rsidRPr="001B45F1" w:rsidRDefault="001B45F1" w:rsidP="001B45F1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5F1">
        <w:rPr>
          <w:rFonts w:ascii="Times New Roman" w:eastAsia="Calibri" w:hAnsi="Times New Roman" w:cs="Times New Roman"/>
          <w:sz w:val="24"/>
          <w:szCs w:val="24"/>
        </w:rPr>
        <w:t>В целях предупреждения причинения вреда здоровью несовершеннолетнего, его физическому, интеллектуальному, психическому, духовному и нравственному развитию, в случае обнаружения несовершеннолетнего в местах, указанных в пунктах 1 и 2 части 2 статьи 3 Закона РК от 23.12.08 г. №148-РЗ «О некоторых мерах по профилактике безнадзорности и правонарушений несовершеннолетних в РК» органы внутренних дел уведомляют об этом родителе</w:t>
      </w:r>
      <w:proofErr w:type="gramStart"/>
      <w:r w:rsidRPr="001B45F1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1B45F1">
        <w:rPr>
          <w:rFonts w:ascii="Times New Roman" w:eastAsia="Calibri" w:hAnsi="Times New Roman" w:cs="Times New Roman"/>
          <w:sz w:val="24"/>
          <w:szCs w:val="24"/>
        </w:rPr>
        <w:t xml:space="preserve">лиц их заменяющих), для передачи несовершеннолетнего указанным лицам </w:t>
      </w:r>
      <w:proofErr w:type="gramStart"/>
      <w:r w:rsidRPr="001B45F1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1B45F1">
        <w:rPr>
          <w:rFonts w:ascii="Times New Roman" w:eastAsia="Calibri" w:hAnsi="Times New Roman" w:cs="Times New Roman"/>
          <w:sz w:val="24"/>
          <w:szCs w:val="24"/>
        </w:rPr>
        <w:t>или) органу внутренних дел.</w:t>
      </w:r>
    </w:p>
    <w:p w:rsidR="00E053D3" w:rsidRPr="00E053D3" w:rsidRDefault="00E053D3" w:rsidP="00E053D3">
      <w:pPr>
        <w:shd w:val="clear" w:color="auto" w:fill="FFFFFF"/>
        <w:spacing w:before="53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3D3">
        <w:rPr>
          <w:rFonts w:ascii="Times New Roman" w:hAnsi="Times New Roman" w:cs="Times New Roman"/>
          <w:b/>
          <w:sz w:val="24"/>
          <w:szCs w:val="24"/>
          <w:u w:val="single"/>
        </w:rPr>
        <w:t>Статья 12.29.</w:t>
      </w:r>
      <w:r w:rsidRPr="00E053D3">
        <w:rPr>
          <w:rFonts w:ascii="Times New Roman" w:hAnsi="Times New Roman" w:cs="Times New Roman"/>
          <w:b/>
          <w:sz w:val="24"/>
          <w:szCs w:val="24"/>
        </w:rPr>
        <w:t xml:space="preserve"> Нарушение Правил дорожного движения пешеходом или иным лицом, участвующим в процессе дорожного движения</w:t>
      </w:r>
    </w:p>
    <w:p w:rsidR="00E053D3" w:rsidRPr="00E053D3" w:rsidRDefault="00E053D3" w:rsidP="00E0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D3">
        <w:rPr>
          <w:rFonts w:ascii="Times New Roman" w:hAnsi="Times New Roman" w:cs="Times New Roman"/>
          <w:sz w:val="24"/>
          <w:szCs w:val="24"/>
        </w:rPr>
        <w:t xml:space="preserve">1. Нарушение пешеходом или пассажиром транспортного средства Правил дорожного движения </w:t>
      </w:r>
      <w:proofErr w:type="gramStart"/>
      <w:r w:rsidRPr="00E053D3">
        <w:rPr>
          <w:rFonts w:ascii="Times New Roman" w:hAnsi="Times New Roman" w:cs="Times New Roman"/>
          <w:sz w:val="24"/>
          <w:szCs w:val="24"/>
        </w:rPr>
        <w:t>-</w:t>
      </w:r>
      <w:r w:rsidRPr="00E053D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E053D3">
        <w:rPr>
          <w:rFonts w:ascii="Times New Roman" w:hAnsi="Times New Roman" w:cs="Times New Roman"/>
          <w:sz w:val="24"/>
          <w:szCs w:val="24"/>
          <w:u w:val="single"/>
        </w:rPr>
        <w:t>лечет предупреждение или наложение административного штрафа в размере двухсот рублей.</w:t>
      </w:r>
      <w:r w:rsidR="001B45F1">
        <w:rPr>
          <w:rFonts w:ascii="Times New Roman" w:hAnsi="Times New Roman" w:cs="Times New Roman"/>
          <w:sz w:val="24"/>
          <w:szCs w:val="24"/>
        </w:rPr>
        <w:t xml:space="preserve">   </w:t>
      </w:r>
      <w:r w:rsidRPr="00E053D3">
        <w:rPr>
          <w:rFonts w:ascii="Times New Roman" w:hAnsi="Times New Roman" w:cs="Times New Roman"/>
          <w:sz w:val="24"/>
          <w:szCs w:val="24"/>
        </w:rPr>
        <w:t>(в ред. ФЗ от 22.06.2007 N 116-ФЗ, от 07.05.2009 N 86-ФЗ)</w:t>
      </w:r>
    </w:p>
    <w:p w:rsidR="001B45F1" w:rsidRDefault="00E053D3" w:rsidP="00E053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D3">
        <w:rPr>
          <w:rFonts w:ascii="Times New Roman" w:hAnsi="Times New Roman" w:cs="Times New Roman"/>
          <w:sz w:val="24"/>
          <w:szCs w:val="24"/>
        </w:rPr>
        <w:t xml:space="preserve">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</w:t>
      </w:r>
      <w:proofErr w:type="gramStart"/>
      <w:r w:rsidRPr="00E053D3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E053D3">
        <w:rPr>
          <w:rFonts w:ascii="Times New Roman" w:hAnsi="Times New Roman" w:cs="Times New Roman"/>
          <w:sz w:val="24"/>
          <w:szCs w:val="24"/>
        </w:rPr>
        <w:t>в ред. ФЗ от 24.07.2007 N 210-ФЗ)</w:t>
      </w:r>
      <w:r w:rsidR="001B45F1">
        <w:rPr>
          <w:rFonts w:ascii="Times New Roman" w:hAnsi="Times New Roman" w:cs="Times New Roman"/>
          <w:sz w:val="24"/>
          <w:szCs w:val="24"/>
        </w:rPr>
        <w:t xml:space="preserve"> </w:t>
      </w:r>
      <w:r w:rsidRPr="00E053D3">
        <w:rPr>
          <w:rFonts w:ascii="Times New Roman" w:hAnsi="Times New Roman" w:cs="Times New Roman"/>
          <w:b/>
          <w:sz w:val="24"/>
          <w:szCs w:val="24"/>
        </w:rPr>
        <w:t>влечет предупреждение или наложение административного штрафа в размере двухсот рублей.</w:t>
      </w:r>
      <w:r w:rsidR="001B45F1">
        <w:rPr>
          <w:rFonts w:ascii="Times New Roman" w:hAnsi="Times New Roman" w:cs="Times New Roman"/>
          <w:sz w:val="24"/>
          <w:szCs w:val="24"/>
        </w:rPr>
        <w:t xml:space="preserve"> </w:t>
      </w:r>
      <w:r w:rsidRPr="00E053D3">
        <w:rPr>
          <w:rFonts w:ascii="Times New Roman" w:hAnsi="Times New Roman" w:cs="Times New Roman"/>
          <w:sz w:val="24"/>
          <w:szCs w:val="24"/>
        </w:rPr>
        <w:t xml:space="preserve">(в ред. ФЗ от 22.06.2007 N 116-ФЗ, от 07.05.2009 </w:t>
      </w:r>
      <w:proofErr w:type="gramStart"/>
      <w:r w:rsidRPr="00E053D3">
        <w:rPr>
          <w:rFonts w:ascii="Times New Roman" w:hAnsi="Times New Roman" w:cs="Times New Roman"/>
          <w:sz w:val="24"/>
          <w:szCs w:val="24"/>
        </w:rPr>
        <w:t>N 86-ФЗ)</w:t>
      </w:r>
      <w:proofErr w:type="gramEnd"/>
    </w:p>
    <w:p w:rsidR="00E053D3" w:rsidRPr="00CE79B3" w:rsidRDefault="00E053D3" w:rsidP="001B45F1">
      <w:pPr>
        <w:spacing w:line="240" w:lineRule="auto"/>
        <w:jc w:val="both"/>
        <w:rPr>
          <w:rFonts w:ascii="Arial Narrow" w:hAnsi="Arial Narrow"/>
          <w:i/>
          <w:sz w:val="18"/>
          <w:szCs w:val="18"/>
        </w:rPr>
      </w:pPr>
      <w:r w:rsidRPr="00E053D3">
        <w:rPr>
          <w:rFonts w:ascii="Times New Roman" w:hAnsi="Times New Roman" w:cs="Times New Roman"/>
          <w:sz w:val="24"/>
          <w:szCs w:val="24"/>
        </w:rPr>
        <w:t xml:space="preserve">3. Нарушение Правил дорожного движения лицами, указанными в части 2 настоящей статьи, совершенное в состоянии опьянения, </w:t>
      </w:r>
      <w:proofErr w:type="gramStart"/>
      <w:r w:rsidRPr="00E053D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053D3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в размере от трехсот до пятисот рублей.</w:t>
      </w:r>
      <w:r w:rsidR="001B45F1">
        <w:rPr>
          <w:rFonts w:ascii="Times New Roman" w:hAnsi="Times New Roman" w:cs="Times New Roman"/>
          <w:sz w:val="24"/>
          <w:szCs w:val="24"/>
        </w:rPr>
        <w:t xml:space="preserve"> </w:t>
      </w:r>
      <w:r w:rsidRPr="00E053D3">
        <w:rPr>
          <w:rFonts w:ascii="Times New Roman" w:hAnsi="Times New Roman" w:cs="Times New Roman"/>
          <w:sz w:val="24"/>
          <w:szCs w:val="24"/>
        </w:rPr>
        <w:t>(в ред. ФЗ от 22.06.2007 N 116-ФЗ, от 24.07.2007 N 210-ФЗ)</w:t>
      </w:r>
    </w:p>
    <w:p w:rsidR="00E053D3" w:rsidRDefault="00E053D3" w:rsidP="00E053D3">
      <w:pPr>
        <w:framePr w:w="1474" w:h="408" w:hRule="exact" w:hSpace="38" w:wrap="notBeside" w:vAnchor="text" w:hAnchor="text" w:x="1081" w:y="2958"/>
        <w:shd w:val="clear" w:color="auto" w:fill="FFFFFF"/>
        <w:spacing w:line="202" w:lineRule="exact"/>
        <w:ind w:left="134" w:hanging="134"/>
        <w:rPr>
          <w:rFonts w:cs="Times New Roman"/>
          <w:b/>
          <w:bCs/>
          <w:sz w:val="14"/>
          <w:szCs w:val="14"/>
        </w:rPr>
      </w:pPr>
    </w:p>
    <w:p w:rsidR="00356046" w:rsidRDefault="00356046" w:rsidP="004049BF">
      <w:pPr>
        <w:jc w:val="center"/>
        <w:rPr>
          <w:b/>
          <w:bCs/>
          <w:i/>
          <w:iCs/>
          <w:color w:val="0000FF"/>
          <w:spacing w:val="-3"/>
          <w:sz w:val="20"/>
          <w:szCs w:val="20"/>
        </w:rPr>
      </w:pPr>
    </w:p>
    <w:sectPr w:rsidR="00356046" w:rsidSect="001B45F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060"/>
    <w:rsid w:val="0000066F"/>
    <w:rsid w:val="000D70D1"/>
    <w:rsid w:val="0011038E"/>
    <w:rsid w:val="00143CF7"/>
    <w:rsid w:val="001B45F1"/>
    <w:rsid w:val="001F0739"/>
    <w:rsid w:val="00213058"/>
    <w:rsid w:val="002A7B72"/>
    <w:rsid w:val="003111A7"/>
    <w:rsid w:val="00356046"/>
    <w:rsid w:val="003F38C2"/>
    <w:rsid w:val="004049BF"/>
    <w:rsid w:val="004673D8"/>
    <w:rsid w:val="00552E41"/>
    <w:rsid w:val="00553060"/>
    <w:rsid w:val="005D49F1"/>
    <w:rsid w:val="005E4773"/>
    <w:rsid w:val="00655CCB"/>
    <w:rsid w:val="006F6999"/>
    <w:rsid w:val="00766360"/>
    <w:rsid w:val="00777F3E"/>
    <w:rsid w:val="007F1A28"/>
    <w:rsid w:val="0081736F"/>
    <w:rsid w:val="00860F72"/>
    <w:rsid w:val="0087691A"/>
    <w:rsid w:val="00AA1E76"/>
    <w:rsid w:val="00AB4B83"/>
    <w:rsid w:val="00C2375F"/>
    <w:rsid w:val="00DB7444"/>
    <w:rsid w:val="00DD6224"/>
    <w:rsid w:val="00E053D3"/>
    <w:rsid w:val="00EA0CEF"/>
    <w:rsid w:val="00EC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8"/>
  </w:style>
  <w:style w:type="paragraph" w:styleId="1">
    <w:name w:val="heading 1"/>
    <w:basedOn w:val="a"/>
    <w:next w:val="a"/>
    <w:link w:val="10"/>
    <w:uiPriority w:val="9"/>
    <w:qFormat/>
    <w:rsid w:val="000D7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1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5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060"/>
  </w:style>
  <w:style w:type="character" w:styleId="a3">
    <w:name w:val="Hyperlink"/>
    <w:basedOn w:val="a0"/>
    <w:uiPriority w:val="99"/>
    <w:semiHidden/>
    <w:unhideWhenUsed/>
    <w:rsid w:val="00553060"/>
    <w:rPr>
      <w:color w:val="0000FF"/>
      <w:u w:val="single"/>
    </w:rPr>
  </w:style>
  <w:style w:type="character" w:customStyle="1" w:styleId="bkimgc">
    <w:name w:val="bkimg_c"/>
    <w:basedOn w:val="a0"/>
    <w:rsid w:val="00553060"/>
  </w:style>
  <w:style w:type="paragraph" w:customStyle="1" w:styleId="up">
    <w:name w:val="up"/>
    <w:basedOn w:val="a"/>
    <w:rsid w:val="006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6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6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4">
    <w:name w:val="h4"/>
    <w:basedOn w:val="a0"/>
    <w:rsid w:val="00EC15E8"/>
  </w:style>
  <w:style w:type="paragraph" w:customStyle="1" w:styleId="n2txt">
    <w:name w:val="n2txt"/>
    <w:basedOn w:val="a"/>
    <w:rsid w:val="00E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D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D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A0CEF"/>
    <w:rPr>
      <w:color w:val="800080"/>
      <w:u w:val="single"/>
    </w:rPr>
  </w:style>
  <w:style w:type="character" w:styleId="a8">
    <w:name w:val="Strong"/>
    <w:basedOn w:val="a0"/>
    <w:uiPriority w:val="22"/>
    <w:qFormat/>
    <w:rsid w:val="00EA0CEF"/>
    <w:rPr>
      <w:b/>
      <w:bCs/>
    </w:rPr>
  </w:style>
  <w:style w:type="paragraph" w:customStyle="1" w:styleId="21">
    <w:name w:val="21"/>
    <w:basedOn w:val="a"/>
    <w:rsid w:val="00E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E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a0"/>
    <w:rsid w:val="00213058"/>
  </w:style>
  <w:style w:type="paragraph" w:customStyle="1" w:styleId="western">
    <w:name w:val="western"/>
    <w:basedOn w:val="a"/>
    <w:rsid w:val="002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0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F2F2F2"/>
            <w:right w:val="none" w:sz="0" w:space="0" w:color="auto"/>
          </w:divBdr>
        </w:div>
        <w:div w:id="1331057473">
          <w:marLeft w:val="15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858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24953420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912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4575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65256104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3624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5308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87395479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21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4170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76255700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309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864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86837374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846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32309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5665741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4284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2383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17152346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5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4319">
              <w:marLeft w:val="0"/>
              <w:marRight w:val="0"/>
              <w:marTop w:val="75"/>
              <w:marBottom w:val="75"/>
              <w:divBdr>
                <w:top w:val="none" w:sz="0" w:space="2" w:color="auto"/>
                <w:left w:val="none" w:sz="0" w:space="0" w:color="auto"/>
                <w:bottom w:val="single" w:sz="6" w:space="3" w:color="F2F2F2"/>
                <w:right w:val="none" w:sz="0" w:space="0" w:color="auto"/>
              </w:divBdr>
              <w:divsChild>
                <w:div w:id="4416082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718">
                  <w:marLeft w:val="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515/?dst=100093" TargetMode="External"/><Relationship Id="rId13" Type="http://schemas.openxmlformats.org/officeDocument/2006/relationships/hyperlink" Target="http://www.consultant.ru/document/cons_doc_LAW_154020/?dst=348" TargetMode="External"/><Relationship Id="rId18" Type="http://schemas.openxmlformats.org/officeDocument/2006/relationships/hyperlink" Target="http://www.consultant.ru/document/cons_doc_LAW_151722/?dst=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470/?dst=100016" TargetMode="External"/><Relationship Id="rId12" Type="http://schemas.openxmlformats.org/officeDocument/2006/relationships/hyperlink" Target="http://www.consultant.ru/document/cons_doc_LAW_151722/?dst=744" TargetMode="External"/><Relationship Id="rId17" Type="http://schemas.openxmlformats.org/officeDocument/2006/relationships/hyperlink" Target="http://www.consultant.ru/document/cons_doc_LAW_155990/?dst=100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1722/?dst=104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2515/?dst=100175" TargetMode="External"/><Relationship Id="rId11" Type="http://schemas.openxmlformats.org/officeDocument/2006/relationships/hyperlink" Target="http://www.consultant.ru/document/cons_doc_LAW_155990/?dst=100105" TargetMode="External"/><Relationship Id="rId5" Type="http://schemas.openxmlformats.org/officeDocument/2006/relationships/hyperlink" Target="http://www.consultant.ru/document/cons_doc_LAW_153470/?dst=100010" TargetMode="External"/><Relationship Id="rId15" Type="http://schemas.openxmlformats.org/officeDocument/2006/relationships/hyperlink" Target="http://www.consultant.ru/document/cons_doc_LAW_155990/?dst=100113" TargetMode="External"/><Relationship Id="rId10" Type="http://schemas.openxmlformats.org/officeDocument/2006/relationships/hyperlink" Target="http://www.consultant.ru/document/cons_doc_LAW_142515/?dst=1001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koap/13_7.html" TargetMode="External"/><Relationship Id="rId14" Type="http://schemas.openxmlformats.org/officeDocument/2006/relationships/hyperlink" Target="http://www.consultant.ru/document/cons_doc_LAW_155176/?dst=100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1F77-9351-4C25-8D5B-B00629B7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Технология</cp:lastModifiedBy>
  <cp:revision>21</cp:revision>
  <cp:lastPrinted>2014-03-12T04:05:00Z</cp:lastPrinted>
  <dcterms:created xsi:type="dcterms:W3CDTF">2014-02-25T14:37:00Z</dcterms:created>
  <dcterms:modified xsi:type="dcterms:W3CDTF">2014-03-13T05:07:00Z</dcterms:modified>
</cp:coreProperties>
</file>